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DBF31" w14:textId="0AB3E3DD" w:rsidR="004E625C" w:rsidRPr="00F15A53" w:rsidRDefault="00914536" w:rsidP="00FE0ED0">
      <w:pPr>
        <w:jc w:val="center"/>
        <w:outlineLvl w:val="0"/>
        <w:rPr>
          <w:rFonts w:ascii="Perpetua" w:hAnsi="Perpetua"/>
          <w:sz w:val="32"/>
          <w:szCs w:val="32"/>
        </w:rPr>
      </w:pPr>
      <w:r w:rsidRPr="00F15A53">
        <w:rPr>
          <w:rFonts w:ascii="Perpetua" w:hAnsi="Perpetua"/>
          <w:sz w:val="32"/>
          <w:szCs w:val="32"/>
        </w:rPr>
        <w:t>La no-circulación</w:t>
      </w:r>
    </w:p>
    <w:p w14:paraId="6FAE9B3D" w14:textId="560DCFA5" w:rsidR="00F33C37" w:rsidRPr="00F15A53" w:rsidRDefault="00914536" w:rsidP="00FE0ED0">
      <w:pPr>
        <w:jc w:val="center"/>
        <w:outlineLvl w:val="0"/>
        <w:rPr>
          <w:rFonts w:ascii="Perpetua" w:hAnsi="Perpetua"/>
          <w:sz w:val="32"/>
          <w:szCs w:val="32"/>
        </w:rPr>
      </w:pPr>
      <w:r w:rsidRPr="00F15A53">
        <w:rPr>
          <w:rFonts w:ascii="Perpetua" w:hAnsi="Perpetua"/>
          <w:sz w:val="32"/>
          <w:szCs w:val="32"/>
        </w:rPr>
        <w:t xml:space="preserve">Un comentario a </w:t>
      </w:r>
      <w:r w:rsidR="00F33C37" w:rsidRPr="00F15A53">
        <w:rPr>
          <w:rFonts w:ascii="Perpetua" w:hAnsi="Perpetua"/>
          <w:i/>
          <w:sz w:val="32"/>
          <w:szCs w:val="32"/>
        </w:rPr>
        <w:t>La huelga general como problema filosófico</w:t>
      </w:r>
      <w:r w:rsidR="00F33C37" w:rsidRPr="00F15A53">
        <w:rPr>
          <w:rFonts w:ascii="Perpetua" w:hAnsi="Perpetua"/>
          <w:sz w:val="32"/>
          <w:szCs w:val="32"/>
        </w:rPr>
        <w:t xml:space="preserve"> de Carlos Pérez L</w:t>
      </w:r>
      <w:r w:rsidR="00731042">
        <w:rPr>
          <w:rFonts w:ascii="Perpetua" w:hAnsi="Perpetua"/>
          <w:sz w:val="32"/>
          <w:szCs w:val="32"/>
        </w:rPr>
        <w:t>.</w:t>
      </w:r>
      <w:r w:rsidR="00BB2EAA" w:rsidRPr="00F15A53">
        <w:rPr>
          <w:rStyle w:val="Refdenotaalpie"/>
          <w:rFonts w:ascii="Perpetua" w:hAnsi="Perpetua"/>
          <w:sz w:val="32"/>
          <w:szCs w:val="32"/>
        </w:rPr>
        <w:footnoteReference w:id="1"/>
      </w:r>
    </w:p>
    <w:p w14:paraId="1894AB73" w14:textId="77777777" w:rsidR="00F33C37" w:rsidRPr="006E6D23" w:rsidRDefault="00F33C37" w:rsidP="00FE0ED0">
      <w:pPr>
        <w:jc w:val="center"/>
        <w:rPr>
          <w:rFonts w:ascii="Perpetua" w:hAnsi="Perpetua"/>
          <w:sz w:val="26"/>
          <w:szCs w:val="26"/>
        </w:rPr>
      </w:pPr>
    </w:p>
    <w:p w14:paraId="1A8220C3" w14:textId="700EACF3" w:rsidR="00F33C37" w:rsidRPr="006E6D23" w:rsidRDefault="00F33C37" w:rsidP="00FE0ED0">
      <w:pPr>
        <w:jc w:val="center"/>
        <w:outlineLvl w:val="0"/>
        <w:rPr>
          <w:rFonts w:ascii="Perpetua" w:hAnsi="Perpetua"/>
          <w:sz w:val="26"/>
          <w:szCs w:val="26"/>
        </w:rPr>
      </w:pPr>
      <w:r w:rsidRPr="006E6D23">
        <w:rPr>
          <w:rFonts w:ascii="Perpetua" w:hAnsi="Perpetua"/>
          <w:sz w:val="26"/>
          <w:szCs w:val="26"/>
        </w:rPr>
        <w:t>Diego Fernández H.</w:t>
      </w:r>
    </w:p>
    <w:p w14:paraId="1886570B" w14:textId="77777777" w:rsidR="00F33C37" w:rsidRPr="006E6D23" w:rsidRDefault="00F33C37" w:rsidP="00FE0ED0">
      <w:pPr>
        <w:jc w:val="both"/>
        <w:rPr>
          <w:rFonts w:ascii="Perpetua" w:hAnsi="Perpetua"/>
          <w:sz w:val="26"/>
          <w:szCs w:val="26"/>
        </w:rPr>
      </w:pPr>
    </w:p>
    <w:p w14:paraId="437C74AB" w14:textId="77777777" w:rsidR="00F33C37" w:rsidRDefault="00F33C37" w:rsidP="00FE0ED0">
      <w:pPr>
        <w:jc w:val="both"/>
        <w:rPr>
          <w:rFonts w:ascii="Perpetua" w:hAnsi="Perpetua"/>
          <w:sz w:val="26"/>
          <w:szCs w:val="26"/>
        </w:rPr>
      </w:pPr>
    </w:p>
    <w:p w14:paraId="1EA51778" w14:textId="62A689CF" w:rsidR="00BB2EAA" w:rsidRPr="00BB2EAA" w:rsidRDefault="00BB2EAA" w:rsidP="00FE0ED0">
      <w:pPr>
        <w:jc w:val="both"/>
        <w:rPr>
          <w:rFonts w:ascii="Perpetua" w:hAnsi="Perpetua"/>
          <w:sz w:val="26"/>
          <w:szCs w:val="26"/>
        </w:rPr>
      </w:pPr>
      <w:r w:rsidRPr="00EA6766">
        <w:rPr>
          <w:rFonts w:ascii="Perpetua" w:hAnsi="Perpetua"/>
          <w:b/>
          <w:sz w:val="26"/>
          <w:szCs w:val="26"/>
        </w:rPr>
        <w:t>Nota</w:t>
      </w:r>
      <w:r>
        <w:rPr>
          <w:rFonts w:ascii="Perpetua" w:hAnsi="Perpetua"/>
          <w:sz w:val="26"/>
          <w:szCs w:val="26"/>
        </w:rPr>
        <w:t xml:space="preserve">: la siguiente es una versión </w:t>
      </w:r>
      <w:r w:rsidR="00265F62">
        <w:rPr>
          <w:rFonts w:ascii="Perpetua" w:hAnsi="Perpetua"/>
          <w:sz w:val="26"/>
          <w:szCs w:val="26"/>
        </w:rPr>
        <w:t xml:space="preserve">corregida y </w:t>
      </w:r>
      <w:r w:rsidR="00EA6766">
        <w:rPr>
          <w:rFonts w:ascii="Perpetua" w:hAnsi="Perpetua"/>
          <w:sz w:val="26"/>
          <w:szCs w:val="26"/>
        </w:rPr>
        <w:t xml:space="preserve">más </w:t>
      </w:r>
      <w:r>
        <w:rPr>
          <w:rFonts w:ascii="Perpetua" w:hAnsi="Perpetua"/>
          <w:sz w:val="26"/>
          <w:szCs w:val="26"/>
        </w:rPr>
        <w:t xml:space="preserve">extensa de la presentación del libro de Carlos Pérez L. </w:t>
      </w:r>
      <w:r w:rsidR="0024372C">
        <w:rPr>
          <w:rFonts w:ascii="Perpetua" w:hAnsi="Perpetua"/>
          <w:sz w:val="26"/>
          <w:szCs w:val="26"/>
        </w:rPr>
        <w:t xml:space="preserve">realizada </w:t>
      </w:r>
      <w:r>
        <w:rPr>
          <w:rFonts w:ascii="Perpetua" w:hAnsi="Perpetua"/>
          <w:sz w:val="26"/>
          <w:szCs w:val="26"/>
        </w:rPr>
        <w:t xml:space="preserve">en la Galería Metales Pesados el 12 de abril de 2017. </w:t>
      </w:r>
      <w:r w:rsidR="00265F62">
        <w:rPr>
          <w:rFonts w:ascii="Perpetua" w:hAnsi="Perpetua"/>
          <w:sz w:val="26"/>
          <w:szCs w:val="26"/>
        </w:rPr>
        <w:t>Participamos en dicha instancia Federico Galende</w:t>
      </w:r>
      <w:r w:rsidR="00231F23">
        <w:rPr>
          <w:rFonts w:ascii="Perpetua" w:hAnsi="Perpetua"/>
          <w:sz w:val="26"/>
          <w:szCs w:val="26"/>
        </w:rPr>
        <w:t xml:space="preserve"> (quien proporcionó una lectura admirable y sustantivamente distinta del libro) </w:t>
      </w:r>
      <w:r w:rsidR="00265F62">
        <w:rPr>
          <w:rFonts w:ascii="Perpetua" w:hAnsi="Perpetua"/>
          <w:sz w:val="26"/>
          <w:szCs w:val="26"/>
        </w:rPr>
        <w:t xml:space="preserve">y </w:t>
      </w:r>
      <w:r w:rsidR="00231F23">
        <w:rPr>
          <w:rFonts w:ascii="Perpetua" w:hAnsi="Perpetua"/>
          <w:sz w:val="26"/>
          <w:szCs w:val="26"/>
        </w:rPr>
        <w:t xml:space="preserve">el </w:t>
      </w:r>
      <w:r w:rsidR="00EA6766">
        <w:rPr>
          <w:rFonts w:ascii="Perpetua" w:hAnsi="Perpetua"/>
          <w:sz w:val="26"/>
          <w:szCs w:val="26"/>
        </w:rPr>
        <w:t>redactor</w:t>
      </w:r>
      <w:r w:rsidR="00265F62">
        <w:rPr>
          <w:rFonts w:ascii="Perpetua" w:hAnsi="Perpetua"/>
          <w:sz w:val="26"/>
          <w:szCs w:val="26"/>
        </w:rPr>
        <w:t xml:space="preserve"> </w:t>
      </w:r>
      <w:r w:rsidR="00EA6766">
        <w:rPr>
          <w:rFonts w:ascii="Perpetua" w:hAnsi="Perpetua"/>
          <w:sz w:val="26"/>
          <w:szCs w:val="26"/>
        </w:rPr>
        <w:t xml:space="preserve">de </w:t>
      </w:r>
      <w:r w:rsidR="00265F62">
        <w:rPr>
          <w:rFonts w:ascii="Perpetua" w:hAnsi="Perpetua"/>
          <w:sz w:val="26"/>
          <w:szCs w:val="26"/>
        </w:rPr>
        <w:t>estas líneas. En nuestro caso l</w:t>
      </w:r>
      <w:r>
        <w:rPr>
          <w:rFonts w:ascii="Perpetua" w:hAnsi="Perpetua"/>
          <w:sz w:val="26"/>
          <w:szCs w:val="26"/>
        </w:rPr>
        <w:t xml:space="preserve">a presentación </w:t>
      </w:r>
      <w:r w:rsidR="00265F62">
        <w:rPr>
          <w:rFonts w:ascii="Perpetua" w:hAnsi="Perpetua"/>
          <w:sz w:val="26"/>
          <w:szCs w:val="26"/>
        </w:rPr>
        <w:t>se concentró</w:t>
      </w:r>
      <w:r w:rsidR="00215722">
        <w:rPr>
          <w:rFonts w:ascii="Perpetua" w:hAnsi="Perpetua"/>
          <w:sz w:val="26"/>
          <w:szCs w:val="26"/>
        </w:rPr>
        <w:t xml:space="preserve"> en un único punto</w:t>
      </w:r>
      <w:r w:rsidR="00BC2734">
        <w:rPr>
          <w:rFonts w:ascii="Perpetua" w:hAnsi="Perpetua"/>
          <w:sz w:val="26"/>
          <w:szCs w:val="26"/>
        </w:rPr>
        <w:t xml:space="preserve"> del libro</w:t>
      </w:r>
      <w:r w:rsidR="00FB29E3">
        <w:rPr>
          <w:rFonts w:ascii="Perpetua" w:hAnsi="Perpetua"/>
          <w:sz w:val="26"/>
          <w:szCs w:val="26"/>
        </w:rPr>
        <w:t>,</w:t>
      </w:r>
      <w:r>
        <w:rPr>
          <w:rFonts w:ascii="Perpetua" w:hAnsi="Perpetua"/>
          <w:sz w:val="26"/>
          <w:szCs w:val="26"/>
        </w:rPr>
        <w:t xml:space="preserve"> desde </w:t>
      </w:r>
      <w:r w:rsidR="00FB29E3">
        <w:rPr>
          <w:rFonts w:ascii="Perpetua" w:hAnsi="Perpetua"/>
          <w:sz w:val="26"/>
          <w:szCs w:val="26"/>
        </w:rPr>
        <w:t xml:space="preserve">donde </w:t>
      </w:r>
      <w:r w:rsidR="00265F62">
        <w:rPr>
          <w:rFonts w:ascii="Perpetua" w:hAnsi="Perpetua"/>
          <w:sz w:val="26"/>
          <w:szCs w:val="26"/>
        </w:rPr>
        <w:t xml:space="preserve">creímos </w:t>
      </w:r>
      <w:r w:rsidR="00215722">
        <w:rPr>
          <w:rFonts w:ascii="Perpetua" w:hAnsi="Perpetua"/>
          <w:sz w:val="26"/>
          <w:szCs w:val="26"/>
        </w:rPr>
        <w:t xml:space="preserve">posible </w:t>
      </w:r>
      <w:r w:rsidR="00265F62">
        <w:rPr>
          <w:rFonts w:ascii="Perpetua" w:hAnsi="Perpetua"/>
          <w:sz w:val="26"/>
          <w:szCs w:val="26"/>
        </w:rPr>
        <w:t>ofrecer una imagen abreviada d</w:t>
      </w:r>
      <w:r w:rsidR="00BC2734">
        <w:rPr>
          <w:rFonts w:ascii="Perpetua" w:hAnsi="Perpetua"/>
          <w:sz w:val="26"/>
          <w:szCs w:val="26"/>
        </w:rPr>
        <w:t>e su</w:t>
      </w:r>
      <w:r w:rsidR="00265F62">
        <w:rPr>
          <w:rFonts w:ascii="Perpetua" w:hAnsi="Perpetua"/>
          <w:sz w:val="26"/>
          <w:szCs w:val="26"/>
        </w:rPr>
        <w:t xml:space="preserve"> problema </w:t>
      </w:r>
      <w:r w:rsidR="00BC2734">
        <w:rPr>
          <w:rFonts w:ascii="Perpetua" w:hAnsi="Perpetua"/>
          <w:sz w:val="26"/>
          <w:szCs w:val="26"/>
        </w:rPr>
        <w:t>nuclear</w:t>
      </w:r>
      <w:r>
        <w:rPr>
          <w:rFonts w:ascii="Perpetua" w:hAnsi="Perpetua"/>
          <w:sz w:val="26"/>
          <w:szCs w:val="26"/>
        </w:rPr>
        <w:t xml:space="preserve">: </w:t>
      </w:r>
      <w:r w:rsidR="00265F62">
        <w:rPr>
          <w:rFonts w:ascii="Perpetua" w:hAnsi="Perpetua"/>
          <w:sz w:val="26"/>
          <w:szCs w:val="26"/>
        </w:rPr>
        <w:t xml:space="preserve">el </w:t>
      </w:r>
      <w:r>
        <w:rPr>
          <w:rFonts w:ascii="Perpetua" w:hAnsi="Perpetua"/>
          <w:sz w:val="26"/>
          <w:szCs w:val="26"/>
        </w:rPr>
        <w:t xml:space="preserve">de la huelga general </w:t>
      </w:r>
      <w:r>
        <w:rPr>
          <w:rFonts w:ascii="Perpetua" w:hAnsi="Perpetua"/>
          <w:i/>
          <w:sz w:val="26"/>
          <w:szCs w:val="26"/>
        </w:rPr>
        <w:t>como</w:t>
      </w:r>
      <w:r w:rsidR="007C2A6A">
        <w:rPr>
          <w:rFonts w:ascii="Perpetua" w:hAnsi="Perpetua"/>
          <w:sz w:val="26"/>
          <w:szCs w:val="26"/>
        </w:rPr>
        <w:t xml:space="preserve"> </w:t>
      </w:r>
      <w:r w:rsidR="007258A4">
        <w:rPr>
          <w:rFonts w:ascii="Perpetua" w:hAnsi="Perpetua"/>
          <w:sz w:val="26"/>
          <w:szCs w:val="26"/>
        </w:rPr>
        <w:t>–</w:t>
      </w:r>
      <w:r w:rsidR="007C2A6A">
        <w:rPr>
          <w:rFonts w:ascii="Perpetua" w:hAnsi="Perpetua"/>
          <w:i/>
          <w:sz w:val="26"/>
          <w:szCs w:val="26"/>
        </w:rPr>
        <w:t>en tanto que</w:t>
      </w:r>
      <w:r w:rsidR="007258A4">
        <w:rPr>
          <w:rFonts w:ascii="Perpetua" w:hAnsi="Perpetua"/>
          <w:i/>
          <w:sz w:val="26"/>
          <w:szCs w:val="26"/>
        </w:rPr>
        <w:t>–</w:t>
      </w:r>
      <w:r w:rsidR="007C2A6A">
        <w:rPr>
          <w:rFonts w:ascii="Perpetua" w:hAnsi="Perpetua"/>
          <w:sz w:val="26"/>
          <w:szCs w:val="26"/>
        </w:rPr>
        <w:t xml:space="preserve"> problema filosófico</w:t>
      </w:r>
      <w:r w:rsidR="00215722">
        <w:rPr>
          <w:rFonts w:ascii="Perpetua" w:hAnsi="Perpetua"/>
          <w:sz w:val="26"/>
          <w:szCs w:val="26"/>
        </w:rPr>
        <w:t xml:space="preserve">. </w:t>
      </w:r>
      <w:r w:rsidR="007258A4">
        <w:rPr>
          <w:rFonts w:ascii="Perpetua" w:hAnsi="Perpetua"/>
          <w:sz w:val="26"/>
          <w:szCs w:val="26"/>
        </w:rPr>
        <w:t xml:space="preserve">Desde </w:t>
      </w:r>
      <w:r w:rsidR="00FB29E3">
        <w:rPr>
          <w:rFonts w:ascii="Perpetua" w:hAnsi="Perpetua"/>
          <w:sz w:val="26"/>
          <w:szCs w:val="26"/>
        </w:rPr>
        <w:t>la</w:t>
      </w:r>
      <w:r w:rsidR="007258A4">
        <w:rPr>
          <w:rFonts w:ascii="Perpetua" w:hAnsi="Perpetua"/>
          <w:sz w:val="26"/>
          <w:szCs w:val="26"/>
        </w:rPr>
        <w:t xml:space="preserve"> lectura</w:t>
      </w:r>
      <w:r w:rsidR="00FB29E3">
        <w:rPr>
          <w:rFonts w:ascii="Perpetua" w:hAnsi="Perpetua"/>
          <w:sz w:val="26"/>
          <w:szCs w:val="26"/>
        </w:rPr>
        <w:t xml:space="preserve"> propuesta</w:t>
      </w:r>
      <w:r w:rsidR="007258A4">
        <w:rPr>
          <w:rFonts w:ascii="Perpetua" w:hAnsi="Perpetua"/>
          <w:sz w:val="26"/>
          <w:szCs w:val="26"/>
        </w:rPr>
        <w:t>, t</w:t>
      </w:r>
      <w:r>
        <w:rPr>
          <w:rFonts w:ascii="Perpetua" w:hAnsi="Perpetua"/>
          <w:sz w:val="26"/>
          <w:szCs w:val="26"/>
        </w:rPr>
        <w:t>al punto lo constituye la idea de</w:t>
      </w:r>
      <w:r w:rsidR="00EC59BB">
        <w:rPr>
          <w:rFonts w:ascii="Perpetua" w:hAnsi="Perpetua"/>
          <w:sz w:val="26"/>
          <w:szCs w:val="26"/>
        </w:rPr>
        <w:t xml:space="preserve"> </w:t>
      </w:r>
      <w:r w:rsidR="007258A4">
        <w:rPr>
          <w:rFonts w:ascii="Perpetua" w:hAnsi="Perpetua"/>
          <w:sz w:val="26"/>
          <w:szCs w:val="26"/>
        </w:rPr>
        <w:t>‘</w:t>
      </w:r>
      <w:r>
        <w:rPr>
          <w:rFonts w:ascii="Perpetua" w:hAnsi="Perpetua"/>
          <w:sz w:val="26"/>
          <w:szCs w:val="26"/>
        </w:rPr>
        <w:t>circulación</w:t>
      </w:r>
      <w:r w:rsidR="007258A4">
        <w:rPr>
          <w:rFonts w:ascii="Perpetua" w:hAnsi="Perpetua"/>
          <w:sz w:val="26"/>
          <w:szCs w:val="26"/>
        </w:rPr>
        <w:t>’;</w:t>
      </w:r>
      <w:r w:rsidR="00FD1A07">
        <w:rPr>
          <w:rFonts w:ascii="Perpetua" w:hAnsi="Perpetua"/>
          <w:sz w:val="26"/>
          <w:szCs w:val="26"/>
        </w:rPr>
        <w:t xml:space="preserve"> idea</w:t>
      </w:r>
      <w:r>
        <w:rPr>
          <w:rFonts w:ascii="Perpetua" w:hAnsi="Perpetua"/>
          <w:sz w:val="26"/>
          <w:szCs w:val="26"/>
        </w:rPr>
        <w:t xml:space="preserve"> </w:t>
      </w:r>
      <w:r w:rsidR="00215722">
        <w:rPr>
          <w:rFonts w:ascii="Perpetua" w:hAnsi="Perpetua"/>
          <w:sz w:val="26"/>
          <w:szCs w:val="26"/>
        </w:rPr>
        <w:t xml:space="preserve">que Carlos Pérez L. trabaja </w:t>
      </w:r>
      <w:r w:rsidR="00EC59BB">
        <w:rPr>
          <w:rFonts w:ascii="Perpetua" w:hAnsi="Perpetua"/>
          <w:sz w:val="26"/>
          <w:szCs w:val="26"/>
        </w:rPr>
        <w:t xml:space="preserve">fundamentalmente </w:t>
      </w:r>
      <w:r w:rsidR="00215722">
        <w:rPr>
          <w:rFonts w:ascii="Perpetua" w:hAnsi="Perpetua"/>
          <w:sz w:val="26"/>
          <w:szCs w:val="26"/>
        </w:rPr>
        <w:t xml:space="preserve">en el </w:t>
      </w:r>
      <w:r w:rsidR="007258A4">
        <w:rPr>
          <w:rFonts w:ascii="Perpetua" w:hAnsi="Perpetua"/>
          <w:sz w:val="26"/>
          <w:szCs w:val="26"/>
        </w:rPr>
        <w:t xml:space="preserve">cuarto </w:t>
      </w:r>
      <w:r w:rsidR="00215722">
        <w:rPr>
          <w:rFonts w:ascii="Perpetua" w:hAnsi="Perpetua"/>
          <w:sz w:val="26"/>
          <w:szCs w:val="26"/>
        </w:rPr>
        <w:t>capítulo</w:t>
      </w:r>
      <w:r w:rsidR="007258A4">
        <w:rPr>
          <w:rFonts w:ascii="Perpetua" w:hAnsi="Perpetua"/>
          <w:sz w:val="26"/>
          <w:szCs w:val="26"/>
        </w:rPr>
        <w:t>,</w:t>
      </w:r>
      <w:r w:rsidR="00285214">
        <w:rPr>
          <w:rFonts w:ascii="Perpetua" w:hAnsi="Perpetua"/>
          <w:sz w:val="26"/>
          <w:szCs w:val="26"/>
        </w:rPr>
        <w:t xml:space="preserve"> a partir de una pléyade de autores</w:t>
      </w:r>
      <w:r w:rsidR="003446FE">
        <w:rPr>
          <w:rFonts w:ascii="Perpetua" w:hAnsi="Perpetua"/>
          <w:sz w:val="26"/>
          <w:szCs w:val="26"/>
        </w:rPr>
        <w:t xml:space="preserve"> (no sólo W. Benjamin, sino también, al menos, J. Derrida y W. Hamacher)</w:t>
      </w:r>
      <w:r w:rsidR="00215722">
        <w:rPr>
          <w:rFonts w:ascii="Perpetua" w:hAnsi="Perpetua"/>
          <w:sz w:val="26"/>
          <w:szCs w:val="26"/>
        </w:rPr>
        <w:t xml:space="preserve">. </w:t>
      </w:r>
      <w:r w:rsidR="007258A4">
        <w:rPr>
          <w:rFonts w:ascii="Perpetua" w:hAnsi="Perpetua"/>
          <w:sz w:val="26"/>
          <w:szCs w:val="26"/>
        </w:rPr>
        <w:t>Como sea</w:t>
      </w:r>
      <w:r w:rsidR="003446FE">
        <w:rPr>
          <w:rFonts w:ascii="Perpetua" w:hAnsi="Perpetua"/>
          <w:sz w:val="26"/>
          <w:szCs w:val="26"/>
        </w:rPr>
        <w:t xml:space="preserve">, </w:t>
      </w:r>
      <w:r w:rsidR="00FC11F0">
        <w:rPr>
          <w:rFonts w:ascii="Perpetua" w:hAnsi="Perpetua"/>
          <w:sz w:val="26"/>
          <w:szCs w:val="26"/>
        </w:rPr>
        <w:t xml:space="preserve">esta </w:t>
      </w:r>
      <w:r w:rsidR="00215722">
        <w:rPr>
          <w:rFonts w:ascii="Perpetua" w:hAnsi="Perpetua"/>
          <w:sz w:val="26"/>
          <w:szCs w:val="26"/>
        </w:rPr>
        <w:t xml:space="preserve">idea </w:t>
      </w:r>
      <w:r w:rsidR="003B51DD">
        <w:rPr>
          <w:rFonts w:ascii="Perpetua" w:hAnsi="Perpetua"/>
          <w:sz w:val="26"/>
          <w:szCs w:val="26"/>
        </w:rPr>
        <w:t xml:space="preserve">remite </w:t>
      </w:r>
      <w:r w:rsidR="00215722">
        <w:rPr>
          <w:rFonts w:ascii="Perpetua" w:hAnsi="Perpetua"/>
          <w:sz w:val="26"/>
          <w:szCs w:val="26"/>
        </w:rPr>
        <w:t xml:space="preserve">a una formulación clave del </w:t>
      </w:r>
      <w:r w:rsidR="007258A4">
        <w:rPr>
          <w:rFonts w:ascii="Perpetua" w:hAnsi="Perpetua"/>
          <w:sz w:val="26"/>
          <w:szCs w:val="26"/>
        </w:rPr>
        <w:t xml:space="preserve">propio </w:t>
      </w:r>
      <w:r w:rsidR="00215722">
        <w:rPr>
          <w:rFonts w:ascii="Perpetua" w:hAnsi="Perpetua"/>
          <w:sz w:val="26"/>
          <w:szCs w:val="26"/>
        </w:rPr>
        <w:t>tex</w:t>
      </w:r>
      <w:r w:rsidR="003368FE">
        <w:rPr>
          <w:rFonts w:ascii="Perpetua" w:hAnsi="Perpetua"/>
          <w:sz w:val="26"/>
          <w:szCs w:val="26"/>
        </w:rPr>
        <w:t xml:space="preserve">to de Benjamin: la </w:t>
      </w:r>
      <w:r w:rsidR="000432AE">
        <w:rPr>
          <w:rFonts w:ascii="Perpetua" w:hAnsi="Perpetua"/>
          <w:sz w:val="26"/>
          <w:szCs w:val="26"/>
        </w:rPr>
        <w:t xml:space="preserve">idea </w:t>
      </w:r>
      <w:r w:rsidR="007258A4">
        <w:rPr>
          <w:rFonts w:ascii="Perpetua" w:hAnsi="Perpetua"/>
          <w:sz w:val="26"/>
          <w:szCs w:val="26"/>
        </w:rPr>
        <w:t>de un</w:t>
      </w:r>
      <w:r w:rsidR="00240CA5">
        <w:rPr>
          <w:rFonts w:ascii="Perpetua" w:hAnsi="Perpetua"/>
          <w:sz w:val="26"/>
          <w:szCs w:val="26"/>
        </w:rPr>
        <w:t xml:space="preserve"> </w:t>
      </w:r>
      <w:r w:rsidR="007258A4">
        <w:rPr>
          <w:rFonts w:ascii="Perpetua" w:hAnsi="Perpetua"/>
          <w:sz w:val="26"/>
          <w:szCs w:val="26"/>
        </w:rPr>
        <w:t>‘</w:t>
      </w:r>
      <w:r w:rsidR="003368FE">
        <w:rPr>
          <w:rFonts w:ascii="Perpetua" w:hAnsi="Perpetua"/>
          <w:sz w:val="26"/>
          <w:szCs w:val="26"/>
        </w:rPr>
        <w:t>círculo mítico</w:t>
      </w:r>
      <w:r w:rsidR="00215722">
        <w:rPr>
          <w:rFonts w:ascii="Perpetua" w:hAnsi="Perpetua"/>
          <w:sz w:val="26"/>
          <w:szCs w:val="26"/>
        </w:rPr>
        <w:t xml:space="preserve"> de la violencia</w:t>
      </w:r>
      <w:r w:rsidR="00A93EFA">
        <w:rPr>
          <w:rFonts w:ascii="Perpetua" w:hAnsi="Perpetua"/>
          <w:sz w:val="26"/>
          <w:szCs w:val="26"/>
        </w:rPr>
        <w:t>’</w:t>
      </w:r>
      <w:r w:rsidR="00215722">
        <w:rPr>
          <w:rFonts w:ascii="Perpetua" w:hAnsi="Perpetua"/>
          <w:sz w:val="26"/>
          <w:szCs w:val="26"/>
        </w:rPr>
        <w:t xml:space="preserve">. Cuál es la </w:t>
      </w:r>
      <w:r w:rsidR="00FB29E3">
        <w:rPr>
          <w:rFonts w:ascii="Perpetua" w:hAnsi="Perpetua"/>
          <w:sz w:val="26"/>
          <w:szCs w:val="26"/>
        </w:rPr>
        <w:t>de/</w:t>
      </w:r>
      <w:r w:rsidR="00C349EE">
        <w:rPr>
          <w:rFonts w:ascii="Perpetua" w:hAnsi="Perpetua"/>
          <w:sz w:val="26"/>
          <w:szCs w:val="26"/>
        </w:rPr>
        <w:t>posición (</w:t>
      </w:r>
      <w:r w:rsidR="00C349EE">
        <w:rPr>
          <w:rFonts w:ascii="Perpetua" w:hAnsi="Perpetua"/>
          <w:i/>
          <w:sz w:val="26"/>
          <w:szCs w:val="26"/>
        </w:rPr>
        <w:t>Setzung, Entsetzung</w:t>
      </w:r>
      <w:r w:rsidR="00C349EE">
        <w:rPr>
          <w:rFonts w:ascii="Perpetua" w:hAnsi="Perpetua"/>
          <w:sz w:val="26"/>
          <w:szCs w:val="26"/>
        </w:rPr>
        <w:t xml:space="preserve">) </w:t>
      </w:r>
      <w:r w:rsidR="00916ECC">
        <w:rPr>
          <w:rFonts w:ascii="Perpetua" w:hAnsi="Perpetua"/>
          <w:sz w:val="26"/>
          <w:szCs w:val="26"/>
        </w:rPr>
        <w:t>de la huelga general</w:t>
      </w:r>
      <w:r w:rsidR="00215722">
        <w:rPr>
          <w:rFonts w:ascii="Perpetua" w:hAnsi="Perpetua"/>
          <w:sz w:val="26"/>
          <w:szCs w:val="26"/>
        </w:rPr>
        <w:t xml:space="preserve"> en relación con </w:t>
      </w:r>
      <w:r w:rsidR="00054E34">
        <w:rPr>
          <w:rFonts w:ascii="Perpetua" w:hAnsi="Perpetua"/>
          <w:sz w:val="26"/>
          <w:szCs w:val="26"/>
        </w:rPr>
        <w:t xml:space="preserve">dicho </w:t>
      </w:r>
      <w:r w:rsidR="00215722">
        <w:rPr>
          <w:rFonts w:ascii="Perpetua" w:hAnsi="Perpetua"/>
          <w:sz w:val="26"/>
          <w:szCs w:val="26"/>
        </w:rPr>
        <w:t>círculo</w:t>
      </w:r>
      <w:r w:rsidR="00054E34">
        <w:rPr>
          <w:rFonts w:ascii="Perpetua" w:hAnsi="Perpetua"/>
          <w:sz w:val="26"/>
          <w:szCs w:val="26"/>
        </w:rPr>
        <w:t>,</w:t>
      </w:r>
      <w:r w:rsidR="00215722">
        <w:rPr>
          <w:rFonts w:ascii="Perpetua" w:hAnsi="Perpetua"/>
          <w:sz w:val="26"/>
          <w:szCs w:val="26"/>
        </w:rPr>
        <w:t xml:space="preserve"> </w:t>
      </w:r>
      <w:r w:rsidR="00FB29E3">
        <w:rPr>
          <w:rFonts w:ascii="Perpetua" w:hAnsi="Perpetua"/>
          <w:sz w:val="26"/>
          <w:szCs w:val="26"/>
        </w:rPr>
        <w:t xml:space="preserve">tal </w:t>
      </w:r>
      <w:r w:rsidR="00215722">
        <w:rPr>
          <w:rFonts w:ascii="Perpetua" w:hAnsi="Perpetua"/>
          <w:sz w:val="26"/>
          <w:szCs w:val="26"/>
        </w:rPr>
        <w:t xml:space="preserve">es </w:t>
      </w:r>
      <w:r w:rsidR="00C90FEB">
        <w:rPr>
          <w:rFonts w:ascii="Perpetua" w:hAnsi="Perpetua"/>
          <w:sz w:val="26"/>
          <w:szCs w:val="26"/>
        </w:rPr>
        <w:t>la cuestión central de dicho capítulo</w:t>
      </w:r>
      <w:r w:rsidR="00A93EFA">
        <w:rPr>
          <w:rFonts w:ascii="Perpetua" w:hAnsi="Perpetua"/>
          <w:sz w:val="26"/>
          <w:szCs w:val="26"/>
        </w:rPr>
        <w:t xml:space="preserve"> </w:t>
      </w:r>
      <w:r w:rsidR="00FB29E3">
        <w:rPr>
          <w:rFonts w:ascii="Perpetua" w:hAnsi="Perpetua"/>
          <w:sz w:val="26"/>
          <w:szCs w:val="26"/>
        </w:rPr>
        <w:t>–y</w:t>
      </w:r>
      <w:r w:rsidR="0010620E">
        <w:rPr>
          <w:rFonts w:ascii="Perpetua" w:hAnsi="Perpetua"/>
          <w:sz w:val="26"/>
          <w:szCs w:val="26"/>
        </w:rPr>
        <w:t xml:space="preserve"> </w:t>
      </w:r>
      <w:r w:rsidR="00D83C0D">
        <w:rPr>
          <w:rFonts w:ascii="Perpetua" w:hAnsi="Perpetua"/>
          <w:sz w:val="26"/>
          <w:szCs w:val="26"/>
        </w:rPr>
        <w:t>desde nuestra perspectiva</w:t>
      </w:r>
      <w:r w:rsidR="00FB29E3">
        <w:rPr>
          <w:rFonts w:ascii="Perpetua" w:hAnsi="Perpetua"/>
          <w:sz w:val="26"/>
          <w:szCs w:val="26"/>
        </w:rPr>
        <w:t>–</w:t>
      </w:r>
      <w:r w:rsidR="00A93EFA">
        <w:rPr>
          <w:rFonts w:ascii="Perpetua" w:hAnsi="Perpetua"/>
          <w:sz w:val="26"/>
          <w:szCs w:val="26"/>
        </w:rPr>
        <w:t xml:space="preserve"> del libro en general</w:t>
      </w:r>
      <w:r w:rsidR="00215722">
        <w:rPr>
          <w:rFonts w:ascii="Perpetua" w:hAnsi="Perpetua"/>
          <w:sz w:val="26"/>
          <w:szCs w:val="26"/>
        </w:rPr>
        <w:t>.</w:t>
      </w:r>
      <w:r w:rsidR="00CF0363">
        <w:rPr>
          <w:rFonts w:ascii="Perpetua" w:hAnsi="Perpetua"/>
          <w:sz w:val="26"/>
          <w:szCs w:val="26"/>
        </w:rPr>
        <w:t xml:space="preserve"> Por lo anterior</w:t>
      </w:r>
      <w:r w:rsidR="00A93EFA">
        <w:rPr>
          <w:rFonts w:ascii="Perpetua" w:hAnsi="Perpetua"/>
          <w:sz w:val="26"/>
          <w:szCs w:val="26"/>
        </w:rPr>
        <w:t>,</w:t>
      </w:r>
      <w:r w:rsidR="00CF0363">
        <w:rPr>
          <w:rFonts w:ascii="Perpetua" w:hAnsi="Perpetua"/>
          <w:sz w:val="26"/>
          <w:szCs w:val="26"/>
        </w:rPr>
        <w:t xml:space="preserve"> </w:t>
      </w:r>
      <w:r w:rsidR="00A93EFA">
        <w:rPr>
          <w:rFonts w:ascii="Perpetua" w:hAnsi="Perpetua"/>
          <w:sz w:val="26"/>
          <w:szCs w:val="26"/>
        </w:rPr>
        <w:t>el presente texto no reseña el libro, sino que lo comenta desde el punto de vista recién mencionado</w:t>
      </w:r>
      <w:r w:rsidR="00CF0363">
        <w:rPr>
          <w:rFonts w:ascii="Perpetua" w:hAnsi="Perpetua"/>
          <w:sz w:val="26"/>
          <w:szCs w:val="26"/>
        </w:rPr>
        <w:t>.</w:t>
      </w:r>
    </w:p>
    <w:p w14:paraId="3C27614E" w14:textId="77777777" w:rsidR="00BB2EAA" w:rsidRDefault="00BB2EAA" w:rsidP="00FE0ED0">
      <w:pPr>
        <w:jc w:val="both"/>
        <w:rPr>
          <w:rFonts w:ascii="Perpetua" w:hAnsi="Perpetua"/>
          <w:sz w:val="26"/>
          <w:szCs w:val="26"/>
        </w:rPr>
      </w:pPr>
    </w:p>
    <w:p w14:paraId="76587F92" w14:textId="1F829CD4" w:rsidR="00F825B3" w:rsidRDefault="00FB29E3" w:rsidP="00E92592">
      <w:pPr>
        <w:jc w:val="center"/>
        <w:rPr>
          <w:rFonts w:ascii="Perpetua" w:hAnsi="Perpetua"/>
          <w:sz w:val="26"/>
          <w:szCs w:val="26"/>
        </w:rPr>
      </w:pPr>
      <w:r>
        <w:rPr>
          <w:rFonts w:ascii="Perpetua" w:hAnsi="Perpetua"/>
          <w:sz w:val="26"/>
          <w:szCs w:val="26"/>
        </w:rPr>
        <w:t>1.</w:t>
      </w:r>
    </w:p>
    <w:p w14:paraId="70C73280" w14:textId="77777777" w:rsidR="00FB29E3" w:rsidRDefault="00FB29E3" w:rsidP="00FE0ED0">
      <w:pPr>
        <w:jc w:val="both"/>
        <w:rPr>
          <w:rFonts w:ascii="Perpetua" w:hAnsi="Perpetua"/>
          <w:sz w:val="26"/>
          <w:szCs w:val="26"/>
        </w:rPr>
      </w:pPr>
    </w:p>
    <w:p w14:paraId="58563958" w14:textId="106C431D" w:rsidR="00F9628D" w:rsidRPr="006E6D23" w:rsidRDefault="00A33700" w:rsidP="00FE0ED0">
      <w:pPr>
        <w:jc w:val="both"/>
        <w:rPr>
          <w:rFonts w:ascii="Perpetua" w:hAnsi="Perpetua"/>
          <w:sz w:val="26"/>
          <w:szCs w:val="26"/>
        </w:rPr>
      </w:pPr>
      <w:r w:rsidRPr="006E6D23">
        <w:rPr>
          <w:rFonts w:ascii="Perpetua" w:hAnsi="Perpetua"/>
          <w:sz w:val="26"/>
          <w:szCs w:val="26"/>
        </w:rPr>
        <w:t>Llamémoslo de la siguiente manera para comenza</w:t>
      </w:r>
      <w:r w:rsidR="007417A1" w:rsidRPr="006E6D23">
        <w:rPr>
          <w:rFonts w:ascii="Perpetua" w:hAnsi="Perpetua"/>
          <w:sz w:val="26"/>
          <w:szCs w:val="26"/>
        </w:rPr>
        <w:t>r</w:t>
      </w:r>
      <w:r w:rsidRPr="006E6D23">
        <w:rPr>
          <w:rFonts w:ascii="Perpetua" w:hAnsi="Perpetua"/>
          <w:sz w:val="26"/>
          <w:szCs w:val="26"/>
        </w:rPr>
        <w:t xml:space="preserve">: un </w:t>
      </w:r>
      <w:r w:rsidR="007417A1" w:rsidRPr="006E6D23">
        <w:rPr>
          <w:rFonts w:ascii="Perpetua" w:hAnsi="Perpetua"/>
          <w:sz w:val="26"/>
          <w:szCs w:val="26"/>
        </w:rPr>
        <w:t xml:space="preserve">aura metafísica. </w:t>
      </w:r>
      <w:r w:rsidR="002E1036" w:rsidRPr="006E6D23">
        <w:rPr>
          <w:rFonts w:ascii="Perpetua" w:hAnsi="Perpetua"/>
          <w:sz w:val="26"/>
          <w:szCs w:val="26"/>
        </w:rPr>
        <w:t>Ha habido</w:t>
      </w:r>
      <w:r w:rsidRPr="006E6D23">
        <w:rPr>
          <w:rFonts w:ascii="Perpetua" w:hAnsi="Perpetua"/>
          <w:sz w:val="26"/>
          <w:szCs w:val="26"/>
        </w:rPr>
        <w:t xml:space="preserve"> más de un intento por dotar a la huelga de esta dimensión. </w:t>
      </w:r>
      <w:r w:rsidR="00E92592">
        <w:rPr>
          <w:rFonts w:ascii="Perpetua" w:hAnsi="Perpetua"/>
          <w:sz w:val="26"/>
          <w:szCs w:val="26"/>
        </w:rPr>
        <w:t>C</w:t>
      </w:r>
      <w:r w:rsidR="002E1036" w:rsidRPr="006E6D23">
        <w:rPr>
          <w:rFonts w:ascii="Perpetua" w:hAnsi="Perpetua"/>
          <w:sz w:val="26"/>
          <w:szCs w:val="26"/>
        </w:rPr>
        <w:t xml:space="preserve">omo Carlos </w:t>
      </w:r>
      <w:r w:rsidR="00DC68AE">
        <w:rPr>
          <w:rFonts w:ascii="Perpetua" w:hAnsi="Perpetua"/>
          <w:sz w:val="26"/>
          <w:szCs w:val="26"/>
        </w:rPr>
        <w:t>Pérez L.</w:t>
      </w:r>
      <w:r w:rsidR="00E92592">
        <w:rPr>
          <w:rFonts w:ascii="Perpetua" w:hAnsi="Perpetua"/>
          <w:sz w:val="26"/>
          <w:szCs w:val="26"/>
        </w:rPr>
        <w:t xml:space="preserve"> nos lo recuerda, sin embargo, esta dimensión de la huelga </w:t>
      </w:r>
      <w:r w:rsidR="002E1036" w:rsidRPr="006E6D23">
        <w:rPr>
          <w:rFonts w:ascii="Perpetua" w:hAnsi="Perpetua"/>
          <w:sz w:val="26"/>
          <w:szCs w:val="26"/>
        </w:rPr>
        <w:t>no ha corrido por cuenta</w:t>
      </w:r>
      <w:r w:rsidR="006C6064">
        <w:rPr>
          <w:rFonts w:ascii="Perpetua" w:hAnsi="Perpetua"/>
          <w:sz w:val="26"/>
          <w:szCs w:val="26"/>
        </w:rPr>
        <w:t xml:space="preserve"> de la filosofía</w:t>
      </w:r>
      <w:r w:rsidR="00847FD2" w:rsidRPr="006E6D23">
        <w:rPr>
          <w:rFonts w:ascii="Perpetua" w:hAnsi="Perpetua"/>
          <w:sz w:val="26"/>
          <w:szCs w:val="26"/>
        </w:rPr>
        <w:t xml:space="preserve"> las más de las veces,</w:t>
      </w:r>
      <w:r w:rsidR="002E1036" w:rsidRPr="006E6D23">
        <w:rPr>
          <w:rFonts w:ascii="Perpetua" w:hAnsi="Perpetua"/>
          <w:sz w:val="26"/>
          <w:szCs w:val="26"/>
        </w:rPr>
        <w:t xml:space="preserve"> sino </w:t>
      </w:r>
      <w:r w:rsidR="006564E8" w:rsidRPr="006E6D23">
        <w:rPr>
          <w:rFonts w:ascii="Perpetua" w:hAnsi="Perpetua"/>
          <w:sz w:val="26"/>
          <w:szCs w:val="26"/>
        </w:rPr>
        <w:t xml:space="preserve">por </w:t>
      </w:r>
      <w:r w:rsidR="006C6064">
        <w:rPr>
          <w:rFonts w:ascii="Perpetua" w:hAnsi="Perpetua"/>
          <w:sz w:val="26"/>
          <w:szCs w:val="26"/>
        </w:rPr>
        <w:t xml:space="preserve">cuenta de </w:t>
      </w:r>
      <w:r w:rsidR="006564E8" w:rsidRPr="006E6D23">
        <w:rPr>
          <w:rFonts w:ascii="Perpetua" w:hAnsi="Perpetua"/>
          <w:sz w:val="26"/>
          <w:szCs w:val="26"/>
        </w:rPr>
        <w:t>la literatura</w:t>
      </w:r>
      <w:r w:rsidR="00847FD2" w:rsidRPr="006E6D23">
        <w:rPr>
          <w:rFonts w:ascii="Perpetua" w:hAnsi="Perpetua"/>
          <w:sz w:val="26"/>
          <w:szCs w:val="26"/>
        </w:rPr>
        <w:t xml:space="preserve"> y </w:t>
      </w:r>
      <w:r w:rsidR="006C6064">
        <w:rPr>
          <w:rFonts w:ascii="Perpetua" w:hAnsi="Perpetua"/>
          <w:sz w:val="26"/>
          <w:szCs w:val="26"/>
        </w:rPr>
        <w:t>d</w:t>
      </w:r>
      <w:r w:rsidR="00847FD2" w:rsidRPr="006E6D23">
        <w:rPr>
          <w:rFonts w:ascii="Perpetua" w:hAnsi="Perpetua"/>
          <w:sz w:val="26"/>
          <w:szCs w:val="26"/>
        </w:rPr>
        <w:t>el cine.</w:t>
      </w:r>
      <w:r w:rsidR="006564E8" w:rsidRPr="006E6D23">
        <w:rPr>
          <w:rFonts w:ascii="Perpetua" w:hAnsi="Perpetua"/>
          <w:sz w:val="26"/>
          <w:szCs w:val="26"/>
        </w:rPr>
        <w:t xml:space="preserve"> Dos escenas, entre tantas, podrían servir </w:t>
      </w:r>
      <w:r w:rsidR="00E92592">
        <w:rPr>
          <w:rFonts w:ascii="Perpetua" w:hAnsi="Perpetua"/>
          <w:sz w:val="26"/>
          <w:szCs w:val="26"/>
        </w:rPr>
        <w:t>para ingresar al problema que intentaré plantear, leyendo el libro que nos convoca</w:t>
      </w:r>
      <w:r w:rsidR="006C6064">
        <w:rPr>
          <w:rFonts w:ascii="Perpetua" w:hAnsi="Perpetua"/>
          <w:sz w:val="26"/>
          <w:szCs w:val="26"/>
        </w:rPr>
        <w:t xml:space="preserve">. La primera es </w:t>
      </w:r>
      <w:r w:rsidR="006564E8" w:rsidRPr="006E6D23">
        <w:rPr>
          <w:rFonts w:ascii="Perpetua" w:hAnsi="Perpetua"/>
          <w:sz w:val="26"/>
          <w:szCs w:val="26"/>
        </w:rPr>
        <w:t xml:space="preserve">de Antonioni </w:t>
      </w:r>
      <w:r w:rsidR="006C6064">
        <w:rPr>
          <w:rFonts w:ascii="Perpetua" w:hAnsi="Perpetua"/>
          <w:sz w:val="26"/>
          <w:szCs w:val="26"/>
        </w:rPr>
        <w:t>–</w:t>
      </w:r>
      <w:r w:rsidR="006564E8" w:rsidRPr="006E6D23">
        <w:rPr>
          <w:rFonts w:ascii="Perpetua" w:hAnsi="Perpetua"/>
          <w:sz w:val="26"/>
          <w:szCs w:val="26"/>
        </w:rPr>
        <w:t>qu</w:t>
      </w:r>
      <w:r w:rsidR="006C6064">
        <w:rPr>
          <w:rFonts w:ascii="Perpetua" w:hAnsi="Perpetua"/>
          <w:sz w:val="26"/>
          <w:szCs w:val="26"/>
        </w:rPr>
        <w:t>ien</w:t>
      </w:r>
      <w:r w:rsidR="006564E8" w:rsidRPr="006E6D23">
        <w:rPr>
          <w:rFonts w:ascii="Perpetua" w:hAnsi="Perpetua"/>
          <w:sz w:val="26"/>
          <w:szCs w:val="26"/>
        </w:rPr>
        <w:t xml:space="preserve"> filmó en más de una ocasión esas largas tom</w:t>
      </w:r>
      <w:r w:rsidR="006C6064">
        <w:rPr>
          <w:rFonts w:ascii="Perpetua" w:hAnsi="Perpetua"/>
          <w:sz w:val="26"/>
          <w:szCs w:val="26"/>
        </w:rPr>
        <w:t xml:space="preserve">as suspensivas sobre la huelga, </w:t>
      </w:r>
      <w:r w:rsidR="006564E8" w:rsidRPr="006E6D23">
        <w:rPr>
          <w:rFonts w:ascii="Perpetua" w:hAnsi="Perpetua"/>
          <w:sz w:val="26"/>
          <w:szCs w:val="26"/>
        </w:rPr>
        <w:t>por ejemplo</w:t>
      </w:r>
      <w:r w:rsidR="006C6064">
        <w:rPr>
          <w:rFonts w:ascii="Perpetua" w:hAnsi="Perpetua"/>
          <w:sz w:val="26"/>
          <w:szCs w:val="26"/>
        </w:rPr>
        <w:t>,</w:t>
      </w:r>
      <w:r w:rsidR="006564E8" w:rsidRPr="006E6D23">
        <w:rPr>
          <w:rFonts w:ascii="Perpetua" w:hAnsi="Perpetua"/>
          <w:sz w:val="26"/>
          <w:szCs w:val="26"/>
        </w:rPr>
        <w:t xml:space="preserve"> en el </w:t>
      </w:r>
      <w:r w:rsidR="006F177B" w:rsidRPr="006E6D23">
        <w:rPr>
          <w:rFonts w:ascii="Perpetua" w:hAnsi="Perpetua"/>
          <w:sz w:val="26"/>
          <w:szCs w:val="26"/>
        </w:rPr>
        <w:t xml:space="preserve">asfixiante </w:t>
      </w:r>
      <w:r w:rsidR="00AC1F99" w:rsidRPr="006E6D23">
        <w:rPr>
          <w:rFonts w:ascii="Perpetua" w:hAnsi="Perpetua"/>
          <w:sz w:val="26"/>
          <w:szCs w:val="26"/>
        </w:rPr>
        <w:t xml:space="preserve">inicio </w:t>
      </w:r>
      <w:r w:rsidR="006564E8" w:rsidRPr="006E6D23">
        <w:rPr>
          <w:rFonts w:ascii="Perpetua" w:hAnsi="Perpetua"/>
          <w:sz w:val="26"/>
          <w:szCs w:val="26"/>
        </w:rPr>
        <w:t xml:space="preserve">de </w:t>
      </w:r>
      <w:r w:rsidR="006564E8" w:rsidRPr="006E6D23">
        <w:rPr>
          <w:rFonts w:ascii="Perpetua" w:hAnsi="Perpetua"/>
          <w:i/>
          <w:sz w:val="26"/>
          <w:szCs w:val="26"/>
        </w:rPr>
        <w:t xml:space="preserve">El desierto </w:t>
      </w:r>
      <w:r w:rsidR="006F177B" w:rsidRPr="006E6D23">
        <w:rPr>
          <w:rFonts w:ascii="Perpetua" w:hAnsi="Perpetua"/>
          <w:i/>
          <w:sz w:val="26"/>
          <w:szCs w:val="26"/>
        </w:rPr>
        <w:t>rojo</w:t>
      </w:r>
      <w:r w:rsidR="00AC1F99">
        <w:rPr>
          <w:rFonts w:ascii="Perpetua" w:hAnsi="Perpetua"/>
          <w:i/>
          <w:sz w:val="26"/>
          <w:szCs w:val="26"/>
        </w:rPr>
        <w:t xml:space="preserve"> </w:t>
      </w:r>
      <w:r w:rsidR="00AC1F99">
        <w:rPr>
          <w:rFonts w:ascii="Perpetua" w:hAnsi="Perpetua"/>
          <w:sz w:val="26"/>
          <w:szCs w:val="26"/>
        </w:rPr>
        <w:t>(Italia, 1964)</w:t>
      </w:r>
      <w:r w:rsidR="006C6064">
        <w:rPr>
          <w:rFonts w:ascii="Perpetua" w:hAnsi="Perpetua"/>
          <w:sz w:val="26"/>
          <w:szCs w:val="26"/>
        </w:rPr>
        <w:t xml:space="preserve">–: </w:t>
      </w:r>
    </w:p>
    <w:p w14:paraId="5DA786E2" w14:textId="77777777" w:rsidR="00F9628D" w:rsidRPr="006E6D23" w:rsidRDefault="00F9628D" w:rsidP="00FE0ED0">
      <w:pPr>
        <w:ind w:left="708"/>
        <w:jc w:val="both"/>
        <w:rPr>
          <w:rFonts w:ascii="Perpetua" w:hAnsi="Perpetua"/>
          <w:sz w:val="26"/>
          <w:szCs w:val="26"/>
        </w:rPr>
      </w:pPr>
    </w:p>
    <w:p w14:paraId="66DBCC4B" w14:textId="393BAA38" w:rsidR="006564E8" w:rsidRPr="006E6D23" w:rsidRDefault="006F177B" w:rsidP="00FE0ED0">
      <w:pPr>
        <w:ind w:left="708"/>
        <w:jc w:val="both"/>
        <w:rPr>
          <w:rFonts w:ascii="Perpetua" w:hAnsi="Perpetua"/>
          <w:sz w:val="26"/>
          <w:szCs w:val="26"/>
        </w:rPr>
      </w:pPr>
      <w:r w:rsidRPr="006E6D23">
        <w:rPr>
          <w:rFonts w:ascii="Perpetua" w:hAnsi="Perpetua"/>
          <w:sz w:val="26"/>
          <w:szCs w:val="26"/>
        </w:rPr>
        <w:t xml:space="preserve">El argumento de </w:t>
      </w:r>
      <w:r w:rsidRPr="006E6D23">
        <w:rPr>
          <w:rFonts w:ascii="Perpetua" w:hAnsi="Perpetua"/>
          <w:i/>
          <w:sz w:val="26"/>
          <w:szCs w:val="26"/>
        </w:rPr>
        <w:t xml:space="preserve">El grito </w:t>
      </w:r>
      <w:r w:rsidR="006C6064">
        <w:rPr>
          <w:rFonts w:ascii="Perpetua" w:hAnsi="Perpetua"/>
          <w:sz w:val="26"/>
          <w:szCs w:val="26"/>
        </w:rPr>
        <w:t xml:space="preserve">–dice Antonioni– </w:t>
      </w:r>
      <w:r w:rsidRPr="006E6D23">
        <w:rPr>
          <w:rFonts w:ascii="Perpetua" w:hAnsi="Perpetua"/>
          <w:sz w:val="26"/>
          <w:szCs w:val="26"/>
        </w:rPr>
        <w:t>me vino contemplando un muro. En Roma, el cuarto día de una huelga de barrenderos. Una Roma inundada de inmundicias, montones de basura coloreada por los rincones de las calles, una orgía de imágenes abstractas, una violencia figurativa nunca vista. Y en contraste, la reunión de los barrenderos entre las ruinas del Circo Máximo, un millar de hombres vestidos con camisas de color azul oscuro</w:t>
      </w:r>
      <w:r w:rsidR="00F9628D" w:rsidRPr="006E6D23">
        <w:rPr>
          <w:rFonts w:ascii="Perpetua" w:hAnsi="Perpetua"/>
          <w:sz w:val="26"/>
          <w:szCs w:val="26"/>
        </w:rPr>
        <w:t>, mudos, ordenados, en espera de no se qué</w:t>
      </w:r>
      <w:r w:rsidR="000345C0">
        <w:rPr>
          <w:rStyle w:val="Refdenotaalpie"/>
          <w:rFonts w:ascii="Perpetua" w:hAnsi="Perpetua"/>
          <w:sz w:val="26"/>
          <w:szCs w:val="26"/>
        </w:rPr>
        <w:footnoteReference w:id="2"/>
      </w:r>
      <w:r w:rsidR="000345C0">
        <w:rPr>
          <w:rFonts w:ascii="Perpetua" w:hAnsi="Perpetua"/>
          <w:sz w:val="26"/>
          <w:szCs w:val="26"/>
        </w:rPr>
        <w:t>.</w:t>
      </w:r>
    </w:p>
    <w:p w14:paraId="02666394" w14:textId="77777777" w:rsidR="00F9628D" w:rsidRPr="006E6D23" w:rsidRDefault="00F9628D" w:rsidP="00FE0ED0">
      <w:pPr>
        <w:jc w:val="both"/>
        <w:rPr>
          <w:rFonts w:ascii="Perpetua" w:hAnsi="Perpetua"/>
          <w:sz w:val="26"/>
          <w:szCs w:val="26"/>
        </w:rPr>
      </w:pPr>
    </w:p>
    <w:p w14:paraId="63816967" w14:textId="2B5FAE23" w:rsidR="00D11B90" w:rsidRPr="006E6D23" w:rsidRDefault="00F9628D" w:rsidP="00FE0ED0">
      <w:pPr>
        <w:jc w:val="both"/>
        <w:rPr>
          <w:rFonts w:ascii="Perpetua" w:hAnsi="Perpetua"/>
          <w:sz w:val="26"/>
          <w:szCs w:val="26"/>
        </w:rPr>
      </w:pPr>
      <w:r w:rsidRPr="006E6D23">
        <w:rPr>
          <w:rFonts w:ascii="Perpetua" w:hAnsi="Perpetua"/>
          <w:sz w:val="26"/>
          <w:szCs w:val="26"/>
        </w:rPr>
        <w:lastRenderedPageBreak/>
        <w:t xml:space="preserve">La segunda </w:t>
      </w:r>
      <w:r w:rsidR="00814947">
        <w:rPr>
          <w:rFonts w:ascii="Perpetua" w:hAnsi="Perpetua"/>
          <w:sz w:val="26"/>
          <w:szCs w:val="26"/>
        </w:rPr>
        <w:t>es</w:t>
      </w:r>
      <w:r w:rsidR="00AC745C">
        <w:rPr>
          <w:rFonts w:ascii="Perpetua" w:hAnsi="Perpetua"/>
          <w:sz w:val="26"/>
          <w:szCs w:val="26"/>
        </w:rPr>
        <w:t>cena la ofrece</w:t>
      </w:r>
      <w:r w:rsidR="00814947">
        <w:rPr>
          <w:rFonts w:ascii="Perpetua" w:hAnsi="Perpetua"/>
          <w:sz w:val="26"/>
          <w:szCs w:val="26"/>
        </w:rPr>
        <w:t xml:space="preserve"> el escritor austríaco </w:t>
      </w:r>
      <w:r w:rsidR="00814947" w:rsidRPr="006E6D23">
        <w:rPr>
          <w:rFonts w:ascii="Perpetua" w:hAnsi="Perpetua"/>
          <w:sz w:val="26"/>
          <w:szCs w:val="26"/>
        </w:rPr>
        <w:t>Peter Handke</w:t>
      </w:r>
      <w:r w:rsidR="00AC745C">
        <w:rPr>
          <w:rFonts w:ascii="Perpetua" w:hAnsi="Perpetua"/>
          <w:sz w:val="26"/>
          <w:szCs w:val="26"/>
        </w:rPr>
        <w:t>. Se trata de</w:t>
      </w:r>
      <w:r w:rsidR="00CD4674">
        <w:rPr>
          <w:rFonts w:ascii="Perpetua" w:hAnsi="Perpetua"/>
          <w:sz w:val="26"/>
          <w:szCs w:val="26"/>
        </w:rPr>
        <w:t xml:space="preserve"> </w:t>
      </w:r>
      <w:r w:rsidRPr="006E6D23">
        <w:rPr>
          <w:rFonts w:ascii="Perpetua" w:hAnsi="Perpetua"/>
          <w:sz w:val="26"/>
          <w:szCs w:val="26"/>
        </w:rPr>
        <w:t xml:space="preserve">una </w:t>
      </w:r>
      <w:r w:rsidR="00814947">
        <w:rPr>
          <w:rFonts w:ascii="Perpetua" w:hAnsi="Perpetua"/>
          <w:sz w:val="26"/>
          <w:szCs w:val="26"/>
        </w:rPr>
        <w:t xml:space="preserve">larga </w:t>
      </w:r>
      <w:r w:rsidRPr="006E6D23">
        <w:rPr>
          <w:rFonts w:ascii="Perpetua" w:hAnsi="Perpetua"/>
          <w:sz w:val="26"/>
          <w:szCs w:val="26"/>
        </w:rPr>
        <w:t xml:space="preserve">entrada </w:t>
      </w:r>
      <w:r w:rsidR="00AC745C">
        <w:rPr>
          <w:rFonts w:ascii="Perpetua" w:hAnsi="Perpetua"/>
          <w:sz w:val="26"/>
          <w:szCs w:val="26"/>
        </w:rPr>
        <w:t xml:space="preserve">en el </w:t>
      </w:r>
      <w:r w:rsidRPr="006E6D23">
        <w:rPr>
          <w:rFonts w:ascii="Perpetua" w:hAnsi="Perpetua"/>
          <w:i/>
          <w:sz w:val="26"/>
          <w:szCs w:val="26"/>
        </w:rPr>
        <w:t>Diario</w:t>
      </w:r>
      <w:r w:rsidR="00814947">
        <w:rPr>
          <w:rFonts w:ascii="Perpetua" w:hAnsi="Perpetua"/>
          <w:sz w:val="26"/>
          <w:szCs w:val="26"/>
        </w:rPr>
        <w:t xml:space="preserve"> </w:t>
      </w:r>
      <w:r w:rsidR="00A33700" w:rsidRPr="006E6D23">
        <w:rPr>
          <w:rFonts w:ascii="Perpetua" w:hAnsi="Perpetua"/>
          <w:sz w:val="26"/>
          <w:szCs w:val="26"/>
        </w:rPr>
        <w:t>titulado</w:t>
      </w:r>
      <w:r w:rsidR="00814947">
        <w:rPr>
          <w:rFonts w:ascii="Perpetua" w:hAnsi="Perpetua"/>
          <w:sz w:val="26"/>
          <w:szCs w:val="26"/>
        </w:rPr>
        <w:t xml:space="preserve"> </w:t>
      </w:r>
      <w:r w:rsidR="00814947" w:rsidRPr="00CD4674">
        <w:rPr>
          <w:rFonts w:ascii="Perpetua" w:hAnsi="Perpetua"/>
          <w:i/>
          <w:sz w:val="26"/>
          <w:szCs w:val="26"/>
        </w:rPr>
        <w:t>E</w:t>
      </w:r>
      <w:r w:rsidR="00D11B90" w:rsidRPr="00CD4674">
        <w:rPr>
          <w:rFonts w:ascii="Perpetua" w:hAnsi="Perpetua"/>
          <w:i/>
          <w:sz w:val="26"/>
          <w:szCs w:val="26"/>
        </w:rPr>
        <w:t>l peso d</w:t>
      </w:r>
      <w:r w:rsidR="00A33700" w:rsidRPr="00CD4674">
        <w:rPr>
          <w:rFonts w:ascii="Perpetua" w:hAnsi="Perpetua"/>
          <w:i/>
          <w:sz w:val="26"/>
          <w:szCs w:val="26"/>
        </w:rPr>
        <w:t>el mundo</w:t>
      </w:r>
      <w:r w:rsidR="00AC745C">
        <w:rPr>
          <w:rFonts w:ascii="Perpetua" w:hAnsi="Perpetua"/>
          <w:sz w:val="26"/>
          <w:szCs w:val="26"/>
        </w:rPr>
        <w:t>.</w:t>
      </w:r>
      <w:r w:rsidR="00FB433E" w:rsidRPr="006E6D23">
        <w:rPr>
          <w:rFonts w:ascii="Perpetua" w:hAnsi="Perpetua"/>
          <w:sz w:val="26"/>
          <w:szCs w:val="26"/>
        </w:rPr>
        <w:t xml:space="preserve"> </w:t>
      </w:r>
      <w:r w:rsidR="00AC745C">
        <w:rPr>
          <w:rFonts w:ascii="Perpetua" w:hAnsi="Perpetua"/>
          <w:sz w:val="26"/>
          <w:szCs w:val="26"/>
        </w:rPr>
        <w:t xml:space="preserve">Ahí </w:t>
      </w:r>
      <w:r w:rsidR="00FB433E" w:rsidRPr="006E6D23">
        <w:rPr>
          <w:rFonts w:ascii="Perpetua" w:hAnsi="Perpetua"/>
          <w:sz w:val="26"/>
          <w:szCs w:val="26"/>
        </w:rPr>
        <w:t>anota:</w:t>
      </w:r>
    </w:p>
    <w:p w14:paraId="2A7E9E33" w14:textId="77777777" w:rsidR="00D11B90" w:rsidRPr="006E6D23" w:rsidRDefault="00D11B90" w:rsidP="00FE0ED0">
      <w:pPr>
        <w:jc w:val="both"/>
        <w:rPr>
          <w:rFonts w:ascii="Perpetua" w:hAnsi="Perpetua"/>
          <w:sz w:val="26"/>
          <w:szCs w:val="26"/>
        </w:rPr>
      </w:pPr>
    </w:p>
    <w:p w14:paraId="0A802EFC" w14:textId="0F44BC98" w:rsidR="00A33700" w:rsidRPr="006E6D23" w:rsidRDefault="00A33700" w:rsidP="00FE0ED0">
      <w:pPr>
        <w:ind w:left="708"/>
        <w:jc w:val="both"/>
        <w:rPr>
          <w:rFonts w:ascii="Perpetua" w:hAnsi="Perpetua"/>
          <w:sz w:val="26"/>
          <w:szCs w:val="26"/>
        </w:rPr>
      </w:pPr>
      <w:r w:rsidRPr="006E6D23">
        <w:rPr>
          <w:rFonts w:ascii="Perpetua" w:hAnsi="Perpetua"/>
          <w:sz w:val="26"/>
          <w:szCs w:val="26"/>
        </w:rPr>
        <w:t>Huelga general: por todos lados negocios abiertos, ómnibus que pasan, etc. y, sin embargo, las sensación de qu</w:t>
      </w:r>
      <w:r w:rsidR="00D11B90" w:rsidRPr="006E6D23">
        <w:rPr>
          <w:rFonts w:ascii="Perpetua" w:hAnsi="Perpetua"/>
          <w:sz w:val="26"/>
          <w:szCs w:val="26"/>
        </w:rPr>
        <w:t xml:space="preserve">e ya no existe ninguna </w:t>
      </w:r>
      <w:r w:rsidR="00D11B90" w:rsidRPr="0049418B">
        <w:rPr>
          <w:rFonts w:ascii="Perpetua" w:hAnsi="Perpetua"/>
          <w:b/>
          <w:sz w:val="26"/>
          <w:szCs w:val="26"/>
        </w:rPr>
        <w:t>conexión</w:t>
      </w:r>
      <w:r w:rsidRPr="006E6D23">
        <w:rPr>
          <w:rFonts w:ascii="Perpetua" w:hAnsi="Perpetua"/>
          <w:sz w:val="26"/>
          <w:szCs w:val="26"/>
        </w:rPr>
        <w:t xml:space="preserve"> entre las distintas actividades y movimientos; reina una libre e incoherente sucesión, primero un golpeteo tímido, después un pequeño ruido de motor frente a un semáforo, y las personas que </w:t>
      </w:r>
      <w:r w:rsidR="005F2A68" w:rsidRPr="006E6D23">
        <w:rPr>
          <w:rFonts w:ascii="Perpetua" w:hAnsi="Perpetua"/>
          <w:sz w:val="26"/>
          <w:szCs w:val="26"/>
        </w:rPr>
        <w:t>no trabajan pasean como perdidas,</w:t>
      </w:r>
      <w:r w:rsidR="005A6ECA" w:rsidRPr="006E6D23">
        <w:rPr>
          <w:rFonts w:ascii="Perpetua" w:hAnsi="Perpetua"/>
          <w:sz w:val="26"/>
          <w:szCs w:val="26"/>
        </w:rPr>
        <w:t xml:space="preserve"> </w:t>
      </w:r>
      <w:r w:rsidR="005F2A68" w:rsidRPr="006E6D23">
        <w:rPr>
          <w:rFonts w:ascii="Perpetua" w:hAnsi="Perpetua"/>
          <w:sz w:val="26"/>
          <w:szCs w:val="26"/>
        </w:rPr>
        <w:t>conduciendo desorientadas a niños o perros; hay ruido en los bulevares, pero un poco menos que de costumbre, de manera que comienzan pequeñas alucinaciones y uno quizá corra a meterse en un auto (y después me sorprendí de que la Torre Eiffel se irguiera desde la ciudad extrañamente descorporizada: la idea de que también la torre tendría que haber desaparecido con la huelga, como la mayoría de los otros fenómenos ciudadanos)</w:t>
      </w:r>
      <w:r w:rsidR="00814947">
        <w:rPr>
          <w:rStyle w:val="Refdenotaalpie"/>
          <w:rFonts w:ascii="Perpetua" w:hAnsi="Perpetua"/>
          <w:sz w:val="26"/>
          <w:szCs w:val="26"/>
        </w:rPr>
        <w:footnoteReference w:id="3"/>
      </w:r>
      <w:r w:rsidR="005F2A68" w:rsidRPr="006E6D23">
        <w:rPr>
          <w:rFonts w:ascii="Perpetua" w:hAnsi="Perpetua"/>
          <w:sz w:val="26"/>
          <w:szCs w:val="26"/>
        </w:rPr>
        <w:t>.</w:t>
      </w:r>
      <w:r w:rsidR="00BF11B9">
        <w:rPr>
          <w:rFonts w:ascii="Perpetua" w:hAnsi="Perpetua"/>
          <w:sz w:val="26"/>
          <w:szCs w:val="26"/>
        </w:rPr>
        <w:t xml:space="preserve"> </w:t>
      </w:r>
    </w:p>
    <w:p w14:paraId="54B1B480" w14:textId="77777777" w:rsidR="00A33700" w:rsidRPr="006E6D23" w:rsidRDefault="00A33700" w:rsidP="00FE0ED0">
      <w:pPr>
        <w:jc w:val="both"/>
        <w:rPr>
          <w:rFonts w:ascii="Perpetua" w:hAnsi="Perpetua"/>
          <w:sz w:val="26"/>
          <w:szCs w:val="26"/>
        </w:rPr>
      </w:pPr>
    </w:p>
    <w:p w14:paraId="2AC991A8" w14:textId="34813DDD" w:rsidR="00B308DD" w:rsidRDefault="00A33700" w:rsidP="00FE0ED0">
      <w:pPr>
        <w:jc w:val="both"/>
        <w:rPr>
          <w:rFonts w:ascii="Perpetua" w:hAnsi="Perpetua"/>
          <w:sz w:val="26"/>
          <w:szCs w:val="26"/>
        </w:rPr>
      </w:pPr>
      <w:r w:rsidRPr="006E6D23">
        <w:rPr>
          <w:rFonts w:ascii="Perpetua" w:hAnsi="Perpetua"/>
          <w:sz w:val="26"/>
          <w:szCs w:val="26"/>
        </w:rPr>
        <w:t xml:space="preserve">Parece una descripción onírica. Y lo propio vale para </w:t>
      </w:r>
      <w:r w:rsidR="00D93CA6" w:rsidRPr="006E6D23">
        <w:rPr>
          <w:rFonts w:ascii="Perpetua" w:hAnsi="Perpetua"/>
          <w:sz w:val="26"/>
          <w:szCs w:val="26"/>
        </w:rPr>
        <w:t xml:space="preserve">el inicio de la </w:t>
      </w:r>
      <w:r w:rsidRPr="006E6D23">
        <w:rPr>
          <w:rFonts w:ascii="Perpetua" w:hAnsi="Perpetua"/>
          <w:sz w:val="26"/>
          <w:szCs w:val="26"/>
        </w:rPr>
        <w:t>película de Antonioni</w:t>
      </w:r>
      <w:r w:rsidR="000345C0">
        <w:rPr>
          <w:rFonts w:ascii="Perpetua" w:hAnsi="Perpetua"/>
          <w:sz w:val="26"/>
          <w:szCs w:val="26"/>
        </w:rPr>
        <w:t xml:space="preserve"> antes citada</w:t>
      </w:r>
      <w:r w:rsidRPr="006E6D23">
        <w:rPr>
          <w:rFonts w:ascii="Perpetua" w:hAnsi="Perpetua"/>
          <w:sz w:val="26"/>
          <w:szCs w:val="26"/>
        </w:rPr>
        <w:t xml:space="preserve">. Los elementos del mundo están ahí, como siempre, igual que siempre, pero </w:t>
      </w:r>
      <w:r w:rsidR="00014D61" w:rsidRPr="006E6D23">
        <w:rPr>
          <w:rFonts w:ascii="Perpetua" w:hAnsi="Perpetua"/>
          <w:sz w:val="26"/>
          <w:szCs w:val="26"/>
        </w:rPr>
        <w:t xml:space="preserve">desprovistos de </w:t>
      </w:r>
      <w:r w:rsidR="008C4036" w:rsidRPr="006E6D23">
        <w:rPr>
          <w:rFonts w:ascii="Perpetua" w:hAnsi="Perpetua"/>
          <w:sz w:val="26"/>
          <w:szCs w:val="26"/>
        </w:rPr>
        <w:t xml:space="preserve">toda </w:t>
      </w:r>
      <w:r w:rsidR="00014D61" w:rsidRPr="006E6D23">
        <w:rPr>
          <w:rFonts w:ascii="Perpetua" w:hAnsi="Perpetua"/>
          <w:sz w:val="26"/>
          <w:szCs w:val="26"/>
        </w:rPr>
        <w:t xml:space="preserve">relación, </w:t>
      </w:r>
      <w:r w:rsidR="00ED18F9">
        <w:rPr>
          <w:rFonts w:ascii="Perpetua" w:hAnsi="Perpetua"/>
          <w:sz w:val="26"/>
          <w:szCs w:val="26"/>
        </w:rPr>
        <w:t>como</w:t>
      </w:r>
      <w:r w:rsidR="00014D61" w:rsidRPr="006E6D23">
        <w:rPr>
          <w:rFonts w:ascii="Perpetua" w:hAnsi="Perpetua"/>
          <w:sz w:val="26"/>
          <w:szCs w:val="26"/>
        </w:rPr>
        <w:t xml:space="preserve"> </w:t>
      </w:r>
      <w:r w:rsidR="00EF1BC3" w:rsidRPr="006E6D23">
        <w:rPr>
          <w:rFonts w:ascii="Perpetua" w:hAnsi="Perpetua"/>
          <w:sz w:val="26"/>
          <w:szCs w:val="26"/>
        </w:rPr>
        <w:t xml:space="preserve">en </w:t>
      </w:r>
      <w:r w:rsidR="00EF1BC3" w:rsidRPr="006E6D23">
        <w:rPr>
          <w:rFonts w:ascii="Perpetua" w:hAnsi="Perpetua"/>
          <w:i/>
          <w:sz w:val="26"/>
          <w:szCs w:val="26"/>
        </w:rPr>
        <w:t>Stillstand</w:t>
      </w:r>
      <w:r w:rsidR="00EF1BC3" w:rsidRPr="006E6D23">
        <w:rPr>
          <w:rFonts w:ascii="Perpetua" w:hAnsi="Perpetua"/>
          <w:sz w:val="26"/>
          <w:szCs w:val="26"/>
        </w:rPr>
        <w:t xml:space="preserve">: </w:t>
      </w:r>
      <w:r w:rsidR="008C4036" w:rsidRPr="006E6D23">
        <w:rPr>
          <w:rFonts w:ascii="Perpetua" w:hAnsi="Perpetua"/>
          <w:sz w:val="26"/>
          <w:szCs w:val="26"/>
        </w:rPr>
        <w:t>suspendidos</w:t>
      </w:r>
      <w:r w:rsidR="009C6EA2" w:rsidRPr="006E6D23">
        <w:rPr>
          <w:rFonts w:ascii="Perpetua" w:hAnsi="Perpetua"/>
          <w:sz w:val="26"/>
          <w:szCs w:val="26"/>
        </w:rPr>
        <w:t xml:space="preserve"> e</w:t>
      </w:r>
      <w:r w:rsidR="008C4036" w:rsidRPr="006E6D23">
        <w:rPr>
          <w:rFonts w:ascii="Perpetua" w:hAnsi="Perpetua"/>
          <w:sz w:val="26"/>
          <w:szCs w:val="26"/>
        </w:rPr>
        <w:t xml:space="preserve">n una </w:t>
      </w:r>
      <w:r w:rsidR="009C6EA2" w:rsidRPr="006E6D23">
        <w:rPr>
          <w:rFonts w:ascii="Perpetua" w:hAnsi="Perpetua"/>
          <w:sz w:val="26"/>
          <w:szCs w:val="26"/>
        </w:rPr>
        <w:t xml:space="preserve">inquietante </w:t>
      </w:r>
      <w:r w:rsidR="00F97EC9" w:rsidRPr="006E6D23">
        <w:rPr>
          <w:rFonts w:ascii="Perpetua" w:hAnsi="Perpetua"/>
          <w:sz w:val="26"/>
          <w:szCs w:val="26"/>
        </w:rPr>
        <w:t>presencia</w:t>
      </w:r>
      <w:r w:rsidR="0046191F" w:rsidRPr="006E6D23">
        <w:rPr>
          <w:rFonts w:ascii="Perpetua" w:hAnsi="Perpetua"/>
          <w:sz w:val="26"/>
          <w:szCs w:val="26"/>
        </w:rPr>
        <w:t xml:space="preserve"> </w:t>
      </w:r>
      <w:r w:rsidR="00B34D3F" w:rsidRPr="006E6D23">
        <w:rPr>
          <w:rFonts w:ascii="Perpetua" w:hAnsi="Perpetua"/>
          <w:sz w:val="26"/>
          <w:szCs w:val="26"/>
        </w:rPr>
        <w:t>silente (¿no es</w:t>
      </w:r>
      <w:r w:rsidR="0049418B">
        <w:rPr>
          <w:rFonts w:ascii="Perpetua" w:hAnsi="Perpetua"/>
          <w:sz w:val="26"/>
          <w:szCs w:val="26"/>
        </w:rPr>
        <w:t xml:space="preserve"> acaso</w:t>
      </w:r>
      <w:r w:rsidR="00B34D3F" w:rsidRPr="006E6D23">
        <w:rPr>
          <w:rFonts w:ascii="Perpetua" w:hAnsi="Perpetua"/>
          <w:sz w:val="26"/>
          <w:szCs w:val="26"/>
        </w:rPr>
        <w:t xml:space="preserve"> el silencio lo primero que </w:t>
      </w:r>
      <w:r w:rsidR="00C4711D">
        <w:rPr>
          <w:rFonts w:ascii="Perpetua" w:hAnsi="Perpetua"/>
          <w:sz w:val="26"/>
          <w:szCs w:val="26"/>
        </w:rPr>
        <w:t xml:space="preserve">se oye </w:t>
      </w:r>
      <w:r w:rsidR="0049418B">
        <w:rPr>
          <w:rFonts w:ascii="Perpetua" w:hAnsi="Perpetua"/>
          <w:sz w:val="26"/>
          <w:szCs w:val="26"/>
        </w:rPr>
        <w:t xml:space="preserve">en </w:t>
      </w:r>
      <w:r w:rsidR="00B34D3F" w:rsidRPr="006E6D23">
        <w:rPr>
          <w:rFonts w:ascii="Perpetua" w:hAnsi="Perpetua"/>
          <w:sz w:val="26"/>
          <w:szCs w:val="26"/>
        </w:rPr>
        <w:t>los pasajes recién citados?)</w:t>
      </w:r>
      <w:r w:rsidR="009C6EA2" w:rsidRPr="006E6D23">
        <w:rPr>
          <w:rFonts w:ascii="Perpetua" w:hAnsi="Perpetua"/>
          <w:sz w:val="26"/>
          <w:szCs w:val="26"/>
        </w:rPr>
        <w:t>.</w:t>
      </w:r>
      <w:r w:rsidR="00776D0C" w:rsidRPr="006E6D23">
        <w:rPr>
          <w:rFonts w:ascii="Perpetua" w:hAnsi="Perpetua"/>
          <w:sz w:val="26"/>
          <w:szCs w:val="26"/>
        </w:rPr>
        <w:t xml:space="preserve"> </w:t>
      </w:r>
      <w:r w:rsidR="00CF7AEE" w:rsidRPr="006E6D23">
        <w:rPr>
          <w:rFonts w:ascii="Perpetua" w:hAnsi="Perpetua"/>
          <w:sz w:val="26"/>
          <w:szCs w:val="26"/>
        </w:rPr>
        <w:t>L</w:t>
      </w:r>
      <w:r w:rsidR="00C27E28" w:rsidRPr="006E6D23">
        <w:rPr>
          <w:rFonts w:ascii="Perpetua" w:hAnsi="Perpetua"/>
          <w:sz w:val="26"/>
          <w:szCs w:val="26"/>
        </w:rPr>
        <w:t>os elementos del mundo</w:t>
      </w:r>
      <w:r w:rsidR="009C6EA2" w:rsidRPr="006E6D23">
        <w:rPr>
          <w:rFonts w:ascii="Perpetua" w:hAnsi="Perpetua"/>
          <w:sz w:val="26"/>
          <w:szCs w:val="26"/>
        </w:rPr>
        <w:t xml:space="preserve"> </w:t>
      </w:r>
      <w:r w:rsidR="00B010B4">
        <w:rPr>
          <w:rFonts w:ascii="Perpetua" w:hAnsi="Perpetua"/>
          <w:sz w:val="26"/>
          <w:szCs w:val="26"/>
        </w:rPr>
        <w:t xml:space="preserve">parecen destacar de pronto </w:t>
      </w:r>
      <w:r w:rsidR="00255595" w:rsidRPr="006E6D23">
        <w:rPr>
          <w:rFonts w:ascii="Perpetua" w:hAnsi="Perpetua"/>
          <w:sz w:val="26"/>
          <w:szCs w:val="26"/>
        </w:rPr>
        <w:t xml:space="preserve">su </w:t>
      </w:r>
      <w:r w:rsidR="00B010B4">
        <w:rPr>
          <w:rFonts w:ascii="Perpetua" w:hAnsi="Perpetua"/>
          <w:sz w:val="26"/>
          <w:szCs w:val="26"/>
        </w:rPr>
        <w:t xml:space="preserve">pura </w:t>
      </w:r>
      <w:r w:rsidR="0046191F" w:rsidRPr="006E6D23">
        <w:rPr>
          <w:rFonts w:ascii="Perpetua" w:hAnsi="Perpetua"/>
          <w:sz w:val="26"/>
          <w:szCs w:val="26"/>
        </w:rPr>
        <w:t>presencia</w:t>
      </w:r>
      <w:r w:rsidR="00CF7AEE" w:rsidRPr="006E6D23">
        <w:rPr>
          <w:rFonts w:ascii="Perpetua" w:hAnsi="Perpetua"/>
          <w:sz w:val="26"/>
          <w:szCs w:val="26"/>
        </w:rPr>
        <w:t xml:space="preserve"> desnuda</w:t>
      </w:r>
      <w:r w:rsidR="00B010B4">
        <w:rPr>
          <w:rFonts w:ascii="Perpetua" w:hAnsi="Perpetua"/>
          <w:sz w:val="26"/>
          <w:szCs w:val="26"/>
        </w:rPr>
        <w:t xml:space="preserve">, ahí donde </w:t>
      </w:r>
      <w:r w:rsidR="00F97EC9" w:rsidRPr="006E6D23">
        <w:rPr>
          <w:rFonts w:ascii="Perpetua" w:hAnsi="Perpetua"/>
          <w:sz w:val="26"/>
          <w:szCs w:val="26"/>
        </w:rPr>
        <w:t>las relaciones que los ligan</w:t>
      </w:r>
      <w:r w:rsidR="00CD0C33" w:rsidRPr="006E6D23">
        <w:rPr>
          <w:rFonts w:ascii="Perpetua" w:hAnsi="Perpetua"/>
          <w:sz w:val="26"/>
          <w:szCs w:val="26"/>
        </w:rPr>
        <w:t xml:space="preserve"> </w:t>
      </w:r>
      <w:r w:rsidR="0049418B">
        <w:rPr>
          <w:rFonts w:ascii="Perpetua" w:hAnsi="Perpetua"/>
          <w:sz w:val="26"/>
          <w:szCs w:val="26"/>
        </w:rPr>
        <w:t>(</w:t>
      </w:r>
      <w:r w:rsidR="00B010B4">
        <w:rPr>
          <w:rFonts w:ascii="Perpetua" w:hAnsi="Perpetua"/>
          <w:sz w:val="26"/>
          <w:szCs w:val="26"/>
        </w:rPr>
        <w:t>esa “</w:t>
      </w:r>
      <w:r w:rsidR="0049418B">
        <w:rPr>
          <w:rFonts w:ascii="Perpetua" w:hAnsi="Perpetua"/>
          <w:sz w:val="26"/>
          <w:szCs w:val="26"/>
        </w:rPr>
        <w:t>conexión</w:t>
      </w:r>
      <w:r w:rsidR="00B010B4">
        <w:rPr>
          <w:rFonts w:ascii="Perpetua" w:hAnsi="Perpetua"/>
          <w:sz w:val="26"/>
          <w:szCs w:val="26"/>
        </w:rPr>
        <w:t>” de la que habla Handke</w:t>
      </w:r>
      <w:r w:rsidR="0049418B">
        <w:rPr>
          <w:rFonts w:ascii="Perpetua" w:hAnsi="Perpetua"/>
          <w:sz w:val="26"/>
          <w:szCs w:val="26"/>
        </w:rPr>
        <w:t>)</w:t>
      </w:r>
      <w:r w:rsidR="00F97EC9" w:rsidRPr="006E6D23">
        <w:rPr>
          <w:rFonts w:ascii="Perpetua" w:hAnsi="Perpetua"/>
          <w:sz w:val="26"/>
          <w:szCs w:val="26"/>
        </w:rPr>
        <w:t xml:space="preserve"> </w:t>
      </w:r>
      <w:r w:rsidR="00B010B4">
        <w:rPr>
          <w:rFonts w:ascii="Perpetua" w:hAnsi="Perpetua"/>
          <w:sz w:val="26"/>
          <w:szCs w:val="26"/>
        </w:rPr>
        <w:t xml:space="preserve">ha sido </w:t>
      </w:r>
      <w:r w:rsidR="00F97EC9" w:rsidRPr="006E6D23">
        <w:rPr>
          <w:rFonts w:ascii="Perpetua" w:hAnsi="Perpetua"/>
          <w:sz w:val="26"/>
          <w:szCs w:val="26"/>
        </w:rPr>
        <w:t>súbitamente desactivada.</w:t>
      </w:r>
      <w:r w:rsidR="008D767C" w:rsidRPr="006E6D23">
        <w:rPr>
          <w:rFonts w:ascii="Perpetua" w:hAnsi="Perpetua"/>
          <w:sz w:val="26"/>
          <w:szCs w:val="26"/>
        </w:rPr>
        <w:t xml:space="preserve"> </w:t>
      </w:r>
      <w:r w:rsidR="002B0965" w:rsidRPr="006E6D23">
        <w:rPr>
          <w:rFonts w:ascii="Perpetua" w:hAnsi="Perpetua"/>
          <w:sz w:val="26"/>
          <w:szCs w:val="26"/>
        </w:rPr>
        <w:t xml:space="preserve">No sólo las relaciones sociales </w:t>
      </w:r>
      <w:r w:rsidR="008D767C" w:rsidRPr="006E6D23">
        <w:rPr>
          <w:rFonts w:ascii="Perpetua" w:hAnsi="Perpetua"/>
          <w:sz w:val="26"/>
          <w:szCs w:val="26"/>
        </w:rPr>
        <w:t>(</w:t>
      </w:r>
      <w:r w:rsidR="0019126C" w:rsidRPr="006E6D23">
        <w:rPr>
          <w:rFonts w:ascii="Perpetua" w:hAnsi="Perpetua"/>
          <w:sz w:val="26"/>
          <w:szCs w:val="26"/>
        </w:rPr>
        <w:t xml:space="preserve">y </w:t>
      </w:r>
      <w:r w:rsidR="008D767C" w:rsidRPr="006E6D23">
        <w:rPr>
          <w:rFonts w:ascii="Perpetua" w:hAnsi="Perpetua"/>
          <w:sz w:val="26"/>
          <w:szCs w:val="26"/>
        </w:rPr>
        <w:t xml:space="preserve">en esa medida </w:t>
      </w:r>
      <w:r w:rsidR="002B0965" w:rsidRPr="006E6D23">
        <w:rPr>
          <w:rFonts w:ascii="Perpetua" w:hAnsi="Perpetua"/>
          <w:sz w:val="26"/>
          <w:szCs w:val="26"/>
        </w:rPr>
        <w:t xml:space="preserve">las relaciones de </w:t>
      </w:r>
      <w:r w:rsidR="008D767C" w:rsidRPr="006E6D23">
        <w:rPr>
          <w:rFonts w:ascii="Perpetua" w:hAnsi="Perpetua"/>
          <w:sz w:val="26"/>
          <w:szCs w:val="26"/>
        </w:rPr>
        <w:t xml:space="preserve">propiedad y las relaciones de </w:t>
      </w:r>
      <w:r w:rsidR="002B0965" w:rsidRPr="006E6D23">
        <w:rPr>
          <w:rFonts w:ascii="Perpetua" w:hAnsi="Perpetua"/>
          <w:sz w:val="26"/>
          <w:szCs w:val="26"/>
        </w:rPr>
        <w:t>producción</w:t>
      </w:r>
      <w:r w:rsidR="008D767C" w:rsidRPr="006E6D23">
        <w:rPr>
          <w:rFonts w:ascii="Perpetua" w:hAnsi="Perpetua"/>
          <w:sz w:val="26"/>
          <w:szCs w:val="26"/>
        </w:rPr>
        <w:t>)</w:t>
      </w:r>
      <w:r w:rsidR="002B0965" w:rsidRPr="006E6D23">
        <w:rPr>
          <w:rFonts w:ascii="Perpetua" w:hAnsi="Perpetua"/>
          <w:sz w:val="26"/>
          <w:szCs w:val="26"/>
        </w:rPr>
        <w:t>, sino también</w:t>
      </w:r>
      <w:r w:rsidR="003E6419" w:rsidRPr="006E6D23">
        <w:rPr>
          <w:rFonts w:ascii="Perpetua" w:hAnsi="Perpetua"/>
          <w:sz w:val="26"/>
          <w:szCs w:val="26"/>
        </w:rPr>
        <w:t xml:space="preserve"> </w:t>
      </w:r>
      <w:r w:rsidR="002B0965" w:rsidRPr="006E6D23">
        <w:rPr>
          <w:rFonts w:ascii="Perpetua" w:hAnsi="Perpetua"/>
          <w:sz w:val="26"/>
          <w:szCs w:val="26"/>
        </w:rPr>
        <w:t xml:space="preserve">las relaciones entre </w:t>
      </w:r>
      <w:r w:rsidR="0097135B" w:rsidRPr="006E6D23">
        <w:rPr>
          <w:rFonts w:ascii="Perpetua" w:hAnsi="Perpetua"/>
          <w:sz w:val="26"/>
          <w:szCs w:val="26"/>
        </w:rPr>
        <w:t xml:space="preserve">los </w:t>
      </w:r>
      <w:r w:rsidR="002B0965" w:rsidRPr="006E6D23">
        <w:rPr>
          <w:rFonts w:ascii="Perpetua" w:hAnsi="Perpetua"/>
          <w:sz w:val="26"/>
          <w:szCs w:val="26"/>
        </w:rPr>
        <w:t xml:space="preserve">hombres y </w:t>
      </w:r>
      <w:r w:rsidR="0097135B" w:rsidRPr="006E6D23">
        <w:rPr>
          <w:rFonts w:ascii="Perpetua" w:hAnsi="Perpetua"/>
          <w:sz w:val="26"/>
          <w:szCs w:val="26"/>
        </w:rPr>
        <w:t xml:space="preserve">las </w:t>
      </w:r>
      <w:r w:rsidR="002B0965" w:rsidRPr="006E6D23">
        <w:rPr>
          <w:rFonts w:ascii="Perpetua" w:hAnsi="Perpetua"/>
          <w:sz w:val="26"/>
          <w:szCs w:val="26"/>
        </w:rPr>
        <w:t xml:space="preserve">cosas, </w:t>
      </w:r>
      <w:r w:rsidR="0097135B" w:rsidRPr="006E6D23">
        <w:rPr>
          <w:rFonts w:ascii="Perpetua" w:hAnsi="Perpetua"/>
          <w:sz w:val="26"/>
          <w:szCs w:val="26"/>
        </w:rPr>
        <w:t>e</w:t>
      </w:r>
      <w:r w:rsidR="002B0965" w:rsidRPr="006E6D23">
        <w:rPr>
          <w:rFonts w:ascii="Perpetua" w:hAnsi="Perpetua"/>
          <w:sz w:val="26"/>
          <w:szCs w:val="26"/>
        </w:rPr>
        <w:t xml:space="preserve"> </w:t>
      </w:r>
      <w:r w:rsidR="0097135B" w:rsidRPr="006E6D23">
        <w:rPr>
          <w:rFonts w:ascii="Perpetua" w:hAnsi="Perpetua"/>
          <w:sz w:val="26"/>
          <w:szCs w:val="26"/>
        </w:rPr>
        <w:t xml:space="preserve">incluso </w:t>
      </w:r>
      <w:r w:rsidR="002B0965" w:rsidRPr="006E6D23">
        <w:rPr>
          <w:rFonts w:ascii="Perpetua" w:hAnsi="Perpetua"/>
          <w:sz w:val="26"/>
          <w:szCs w:val="26"/>
        </w:rPr>
        <w:t xml:space="preserve">–cabría conjeturar– las relaciones </w:t>
      </w:r>
      <w:r w:rsidR="00211D60" w:rsidRPr="006E6D23">
        <w:rPr>
          <w:rFonts w:ascii="Perpetua" w:hAnsi="Perpetua"/>
          <w:sz w:val="26"/>
          <w:szCs w:val="26"/>
        </w:rPr>
        <w:t xml:space="preserve">mismas </w:t>
      </w:r>
      <w:r w:rsidR="002B0965" w:rsidRPr="006E6D23">
        <w:rPr>
          <w:rFonts w:ascii="Perpetua" w:hAnsi="Perpetua"/>
          <w:sz w:val="26"/>
          <w:szCs w:val="26"/>
        </w:rPr>
        <w:t>entre las palabras y las cosas.</w:t>
      </w:r>
      <w:r w:rsidR="004736A1" w:rsidRPr="006E6D23">
        <w:rPr>
          <w:rFonts w:ascii="Perpetua" w:hAnsi="Perpetua"/>
          <w:sz w:val="26"/>
          <w:szCs w:val="26"/>
        </w:rPr>
        <w:t xml:space="preserve"> </w:t>
      </w:r>
      <w:r w:rsidR="00DC108D" w:rsidRPr="006E6D23">
        <w:rPr>
          <w:rFonts w:ascii="Perpetua" w:hAnsi="Perpetua"/>
          <w:sz w:val="26"/>
          <w:szCs w:val="26"/>
        </w:rPr>
        <w:t xml:space="preserve">La vacancia de la huelga, la suspensión que </w:t>
      </w:r>
      <w:r w:rsidR="00E16BD4">
        <w:rPr>
          <w:rFonts w:ascii="Perpetua" w:hAnsi="Perpetua"/>
          <w:sz w:val="26"/>
          <w:szCs w:val="26"/>
        </w:rPr>
        <w:t xml:space="preserve">ella </w:t>
      </w:r>
      <w:r w:rsidR="00DC108D" w:rsidRPr="006E6D23">
        <w:rPr>
          <w:rFonts w:ascii="Perpetua" w:hAnsi="Perpetua"/>
          <w:sz w:val="26"/>
          <w:szCs w:val="26"/>
        </w:rPr>
        <w:t xml:space="preserve">abre respecto del tiempo del trabajo y de la producción, abre </w:t>
      </w:r>
      <w:r w:rsidR="00E16BD4" w:rsidRPr="006E6D23">
        <w:rPr>
          <w:rFonts w:ascii="Perpetua" w:hAnsi="Perpetua"/>
          <w:sz w:val="26"/>
          <w:szCs w:val="26"/>
        </w:rPr>
        <w:t xml:space="preserve">un hiato </w:t>
      </w:r>
      <w:r w:rsidR="00E16BD4">
        <w:rPr>
          <w:rFonts w:ascii="Perpetua" w:hAnsi="Perpetua"/>
          <w:sz w:val="26"/>
          <w:szCs w:val="26"/>
        </w:rPr>
        <w:t xml:space="preserve">inesperado e inesperable </w:t>
      </w:r>
      <w:r w:rsidR="00DC108D" w:rsidRPr="006E6D23">
        <w:rPr>
          <w:rFonts w:ascii="Perpetua" w:hAnsi="Perpetua"/>
          <w:sz w:val="26"/>
          <w:szCs w:val="26"/>
        </w:rPr>
        <w:t>por el cual los órdenes del mundo (</w:t>
      </w:r>
      <w:r w:rsidR="00E16BD4">
        <w:rPr>
          <w:rFonts w:ascii="Perpetua" w:hAnsi="Perpetua"/>
          <w:i/>
          <w:sz w:val="26"/>
          <w:szCs w:val="26"/>
        </w:rPr>
        <w:t>el peso del mundo</w:t>
      </w:r>
      <w:r w:rsidR="00DC108D" w:rsidRPr="006E6D23">
        <w:rPr>
          <w:rFonts w:ascii="Perpetua" w:hAnsi="Perpetua"/>
          <w:sz w:val="26"/>
          <w:szCs w:val="26"/>
        </w:rPr>
        <w:t>) resultan confundidos, perturbados</w:t>
      </w:r>
      <w:r w:rsidR="00BC4AF3">
        <w:rPr>
          <w:rFonts w:ascii="Perpetua" w:hAnsi="Perpetua"/>
          <w:sz w:val="26"/>
          <w:szCs w:val="26"/>
        </w:rPr>
        <w:t>,</w:t>
      </w:r>
      <w:r w:rsidR="00DC108D" w:rsidRPr="006E6D23">
        <w:rPr>
          <w:rFonts w:ascii="Perpetua" w:hAnsi="Perpetua"/>
          <w:sz w:val="26"/>
          <w:szCs w:val="26"/>
        </w:rPr>
        <w:t xml:space="preserve"> subvertidos. </w:t>
      </w:r>
      <w:r w:rsidR="00B308DD">
        <w:rPr>
          <w:rFonts w:ascii="Perpetua" w:hAnsi="Perpetua"/>
          <w:sz w:val="26"/>
          <w:szCs w:val="26"/>
        </w:rPr>
        <w:t>Son escenas –ya decíamos–</w:t>
      </w:r>
      <w:r w:rsidR="00A372FC">
        <w:rPr>
          <w:rFonts w:ascii="Perpetua" w:hAnsi="Perpetua"/>
          <w:sz w:val="26"/>
          <w:szCs w:val="26"/>
        </w:rPr>
        <w:t>,</w:t>
      </w:r>
      <w:r w:rsidR="00B308DD">
        <w:rPr>
          <w:rFonts w:ascii="Perpetua" w:hAnsi="Perpetua"/>
          <w:sz w:val="26"/>
          <w:szCs w:val="26"/>
        </w:rPr>
        <w:t xml:space="preserve"> entre </w:t>
      </w:r>
      <w:r w:rsidR="00A372FC">
        <w:rPr>
          <w:rFonts w:ascii="Perpetua" w:hAnsi="Perpetua"/>
          <w:sz w:val="26"/>
          <w:szCs w:val="26"/>
        </w:rPr>
        <w:t xml:space="preserve">tantas </w:t>
      </w:r>
      <w:r w:rsidR="00B308DD">
        <w:rPr>
          <w:rFonts w:ascii="Perpetua" w:hAnsi="Perpetua"/>
          <w:sz w:val="26"/>
          <w:szCs w:val="26"/>
        </w:rPr>
        <w:t>otras del mismo tenor que podríamos encontrar cuando se atiende a</w:t>
      </w:r>
      <w:r w:rsidR="005F4472">
        <w:rPr>
          <w:rFonts w:ascii="Perpetua" w:hAnsi="Perpetua"/>
          <w:sz w:val="26"/>
          <w:szCs w:val="26"/>
        </w:rPr>
        <w:t xml:space="preserve"> </w:t>
      </w:r>
      <w:r w:rsidR="00B308DD">
        <w:rPr>
          <w:rFonts w:ascii="Perpetua" w:hAnsi="Perpetua"/>
          <w:sz w:val="26"/>
          <w:szCs w:val="26"/>
        </w:rPr>
        <w:t>l</w:t>
      </w:r>
      <w:r w:rsidR="005F4472">
        <w:rPr>
          <w:rFonts w:ascii="Perpetua" w:hAnsi="Perpetua"/>
          <w:sz w:val="26"/>
          <w:szCs w:val="26"/>
        </w:rPr>
        <w:t>a dimensión, por así decir, silente,</w:t>
      </w:r>
      <w:r w:rsidR="00B308DD">
        <w:rPr>
          <w:rFonts w:ascii="Perpetua" w:hAnsi="Perpetua"/>
          <w:sz w:val="26"/>
          <w:szCs w:val="26"/>
        </w:rPr>
        <w:t xml:space="preserve"> de la huelga. </w:t>
      </w:r>
      <w:r w:rsidR="005F4472">
        <w:rPr>
          <w:rFonts w:ascii="Perpetua" w:hAnsi="Perpetua"/>
          <w:sz w:val="26"/>
          <w:szCs w:val="26"/>
        </w:rPr>
        <w:t>L</w:t>
      </w:r>
      <w:r w:rsidR="00DC108D" w:rsidRPr="006E6D23">
        <w:rPr>
          <w:rFonts w:ascii="Perpetua" w:hAnsi="Perpetua"/>
          <w:sz w:val="26"/>
          <w:szCs w:val="26"/>
        </w:rPr>
        <w:t xml:space="preserve">a imagen que Carlos </w:t>
      </w:r>
      <w:r w:rsidR="00DC68AE">
        <w:rPr>
          <w:rFonts w:ascii="Perpetua" w:hAnsi="Perpetua"/>
          <w:sz w:val="26"/>
          <w:szCs w:val="26"/>
        </w:rPr>
        <w:t>Pérez L.</w:t>
      </w:r>
      <w:r w:rsidR="00B308DD">
        <w:rPr>
          <w:rFonts w:ascii="Perpetua" w:hAnsi="Perpetua"/>
          <w:sz w:val="26"/>
          <w:szCs w:val="26"/>
        </w:rPr>
        <w:t xml:space="preserve"> </w:t>
      </w:r>
      <w:r w:rsidR="00DC108D" w:rsidRPr="006E6D23">
        <w:rPr>
          <w:rFonts w:ascii="Perpetua" w:hAnsi="Perpetua"/>
          <w:sz w:val="26"/>
          <w:szCs w:val="26"/>
        </w:rPr>
        <w:t xml:space="preserve">cita hacia el final de su libro </w:t>
      </w:r>
      <w:r w:rsidR="00DC108D" w:rsidRPr="00BF2B88">
        <w:rPr>
          <w:rFonts w:ascii="Perpetua" w:hAnsi="Perpetua"/>
          <w:sz w:val="26"/>
          <w:szCs w:val="26"/>
        </w:rPr>
        <w:t>apunta</w:t>
      </w:r>
      <w:r w:rsidR="00DC108D" w:rsidRPr="006E6D23">
        <w:rPr>
          <w:rFonts w:ascii="Perpetua" w:hAnsi="Perpetua"/>
          <w:sz w:val="26"/>
          <w:szCs w:val="26"/>
        </w:rPr>
        <w:t xml:space="preserve"> en </w:t>
      </w:r>
      <w:r w:rsidR="006D4C6B" w:rsidRPr="006E6D23">
        <w:rPr>
          <w:rFonts w:ascii="Perpetua" w:hAnsi="Perpetua"/>
          <w:sz w:val="26"/>
          <w:szCs w:val="26"/>
        </w:rPr>
        <w:t xml:space="preserve">una </w:t>
      </w:r>
      <w:r w:rsidR="00DC108D" w:rsidRPr="006E6D23">
        <w:rPr>
          <w:rFonts w:ascii="Perpetua" w:hAnsi="Perpetua"/>
          <w:sz w:val="26"/>
          <w:szCs w:val="26"/>
        </w:rPr>
        <w:t>dirección</w:t>
      </w:r>
      <w:r w:rsidR="00731042">
        <w:rPr>
          <w:rFonts w:ascii="Perpetua" w:hAnsi="Perpetua"/>
          <w:sz w:val="26"/>
          <w:szCs w:val="26"/>
        </w:rPr>
        <w:t xml:space="preserve"> similar:</w:t>
      </w:r>
      <w:r w:rsidR="00850E30">
        <w:rPr>
          <w:rFonts w:ascii="Perpetua" w:hAnsi="Perpetua"/>
          <w:sz w:val="26"/>
          <w:szCs w:val="26"/>
        </w:rPr>
        <w:t xml:space="preserve"> “l</w:t>
      </w:r>
      <w:r w:rsidR="006D4C6B" w:rsidRPr="006E6D23">
        <w:rPr>
          <w:rFonts w:ascii="Perpetua" w:hAnsi="Perpetua"/>
          <w:sz w:val="26"/>
          <w:szCs w:val="26"/>
        </w:rPr>
        <w:t xml:space="preserve">a insoportable demora de la circulación detenida </w:t>
      </w:r>
      <w:r w:rsidR="00B308DD">
        <w:rPr>
          <w:rFonts w:ascii="Perpetua" w:hAnsi="Perpetua"/>
          <w:sz w:val="26"/>
          <w:szCs w:val="26"/>
        </w:rPr>
        <w:t xml:space="preserve">–agrega– </w:t>
      </w:r>
      <w:r w:rsidR="006D4C6B" w:rsidRPr="006E6D23">
        <w:rPr>
          <w:rFonts w:ascii="Perpetua" w:hAnsi="Perpetua"/>
          <w:sz w:val="26"/>
          <w:szCs w:val="26"/>
        </w:rPr>
        <w:t>se transforma poco a poco en el tiempo de otra circulación”</w:t>
      </w:r>
      <w:r w:rsidR="00850E30">
        <w:rPr>
          <w:rFonts w:ascii="Perpetua" w:hAnsi="Perpetua"/>
          <w:sz w:val="26"/>
          <w:szCs w:val="26"/>
        </w:rPr>
        <w:t xml:space="preserve"> (161)</w:t>
      </w:r>
      <w:r w:rsidR="00BE025D">
        <w:rPr>
          <w:rFonts w:ascii="Perpetua" w:hAnsi="Perpetua"/>
          <w:sz w:val="26"/>
          <w:szCs w:val="26"/>
        </w:rPr>
        <w:t>. (S</w:t>
      </w:r>
      <w:r w:rsidR="00850E30">
        <w:rPr>
          <w:rFonts w:ascii="Perpetua" w:hAnsi="Perpetua"/>
          <w:sz w:val="26"/>
          <w:szCs w:val="26"/>
        </w:rPr>
        <w:t xml:space="preserve">e </w:t>
      </w:r>
      <w:r w:rsidR="00BE025D">
        <w:rPr>
          <w:rFonts w:ascii="Perpetua" w:hAnsi="Perpetua"/>
          <w:sz w:val="26"/>
          <w:szCs w:val="26"/>
        </w:rPr>
        <w:t xml:space="preserve">lo </w:t>
      </w:r>
      <w:r w:rsidR="00850E30">
        <w:rPr>
          <w:rFonts w:ascii="Perpetua" w:hAnsi="Perpetua"/>
          <w:sz w:val="26"/>
          <w:szCs w:val="26"/>
        </w:rPr>
        <w:t xml:space="preserve">dice sobre </w:t>
      </w:r>
      <w:r w:rsidR="00850E30">
        <w:rPr>
          <w:rFonts w:ascii="Perpetua" w:hAnsi="Perpetua"/>
          <w:sz w:val="26"/>
          <w:szCs w:val="26"/>
        </w:rPr>
        <w:t>“C</w:t>
      </w:r>
      <w:r w:rsidR="00850E30" w:rsidRPr="00BF2B88">
        <w:rPr>
          <w:rFonts w:ascii="Perpetua" w:hAnsi="Perpetua"/>
          <w:sz w:val="26"/>
          <w:szCs w:val="26"/>
        </w:rPr>
        <w:t>ontinuidad de los parques</w:t>
      </w:r>
      <w:r w:rsidR="00850E30">
        <w:rPr>
          <w:rFonts w:ascii="Perpetua" w:hAnsi="Perpetua"/>
          <w:sz w:val="26"/>
          <w:szCs w:val="26"/>
        </w:rPr>
        <w:t>”</w:t>
      </w:r>
      <w:r w:rsidR="00BE025D">
        <w:rPr>
          <w:rFonts w:ascii="Perpetua" w:hAnsi="Perpetua"/>
          <w:sz w:val="26"/>
          <w:szCs w:val="26"/>
        </w:rPr>
        <w:t>)</w:t>
      </w:r>
      <w:bookmarkStart w:id="0" w:name="_GoBack"/>
      <w:bookmarkEnd w:id="0"/>
      <w:r w:rsidR="00850E30">
        <w:rPr>
          <w:rFonts w:ascii="Perpetua" w:hAnsi="Perpetua"/>
          <w:sz w:val="26"/>
          <w:szCs w:val="26"/>
        </w:rPr>
        <w:t>.</w:t>
      </w:r>
    </w:p>
    <w:p w14:paraId="326C181E" w14:textId="77777777" w:rsidR="00B308DD" w:rsidRDefault="00B308DD" w:rsidP="00FE0ED0">
      <w:pPr>
        <w:jc w:val="both"/>
        <w:rPr>
          <w:rFonts w:ascii="Perpetua" w:hAnsi="Perpetua"/>
          <w:sz w:val="26"/>
          <w:szCs w:val="26"/>
        </w:rPr>
      </w:pPr>
    </w:p>
    <w:p w14:paraId="4A2669D9" w14:textId="61E59509" w:rsidR="00D51FD2" w:rsidRPr="006E6D23" w:rsidRDefault="00B308DD" w:rsidP="00FE0ED0">
      <w:pPr>
        <w:jc w:val="both"/>
        <w:rPr>
          <w:rFonts w:ascii="Perpetua" w:hAnsi="Perpetua"/>
          <w:sz w:val="26"/>
          <w:szCs w:val="26"/>
        </w:rPr>
      </w:pPr>
      <w:r>
        <w:rPr>
          <w:rFonts w:ascii="Perpetua" w:hAnsi="Perpetua"/>
          <w:sz w:val="26"/>
          <w:szCs w:val="26"/>
        </w:rPr>
        <w:t xml:space="preserve">Este modo de decir la circulación y la alteración de la huelga, empero, puede ser el lugar para </w:t>
      </w:r>
      <w:r w:rsidR="00A56B8C">
        <w:rPr>
          <w:rFonts w:ascii="Perpetua" w:hAnsi="Perpetua"/>
          <w:sz w:val="26"/>
          <w:szCs w:val="26"/>
        </w:rPr>
        <w:t>iniciar</w:t>
      </w:r>
      <w:r>
        <w:rPr>
          <w:rFonts w:ascii="Perpetua" w:hAnsi="Perpetua"/>
          <w:sz w:val="26"/>
          <w:szCs w:val="26"/>
        </w:rPr>
        <w:t xml:space="preserve"> una </w:t>
      </w:r>
      <w:r w:rsidR="000E17BE">
        <w:rPr>
          <w:rFonts w:ascii="Perpetua" w:hAnsi="Perpetua"/>
          <w:sz w:val="26"/>
          <w:szCs w:val="26"/>
        </w:rPr>
        <w:t xml:space="preserve">conversación </w:t>
      </w:r>
      <w:r>
        <w:rPr>
          <w:rFonts w:ascii="Perpetua" w:hAnsi="Perpetua"/>
          <w:sz w:val="26"/>
          <w:szCs w:val="26"/>
        </w:rPr>
        <w:t>con el libro, porque</w:t>
      </w:r>
      <w:r w:rsidR="00D51FD2" w:rsidRPr="006E6D23">
        <w:rPr>
          <w:rFonts w:ascii="Perpetua" w:hAnsi="Perpetua"/>
          <w:sz w:val="26"/>
          <w:szCs w:val="26"/>
        </w:rPr>
        <w:t xml:space="preserve"> cabría preguntarse</w:t>
      </w:r>
      <w:r>
        <w:rPr>
          <w:rFonts w:ascii="Perpetua" w:hAnsi="Perpetua"/>
          <w:sz w:val="26"/>
          <w:szCs w:val="26"/>
        </w:rPr>
        <w:t xml:space="preserve"> </w:t>
      </w:r>
      <w:r w:rsidR="009D2F3D" w:rsidRPr="006E6D23">
        <w:rPr>
          <w:rFonts w:ascii="Perpetua" w:hAnsi="Perpetua"/>
          <w:sz w:val="26"/>
          <w:szCs w:val="26"/>
        </w:rPr>
        <w:t xml:space="preserve">–abro </w:t>
      </w:r>
      <w:r>
        <w:rPr>
          <w:rFonts w:ascii="Perpetua" w:hAnsi="Perpetua"/>
          <w:sz w:val="26"/>
          <w:szCs w:val="26"/>
        </w:rPr>
        <w:t xml:space="preserve">entonces </w:t>
      </w:r>
      <w:r w:rsidR="009D2F3D" w:rsidRPr="006E6D23">
        <w:rPr>
          <w:rFonts w:ascii="Perpetua" w:hAnsi="Perpetua"/>
          <w:sz w:val="26"/>
          <w:szCs w:val="26"/>
        </w:rPr>
        <w:t xml:space="preserve">una primera lectura posible– </w:t>
      </w:r>
      <w:r w:rsidR="00D51FD2" w:rsidRPr="006E6D23">
        <w:rPr>
          <w:rFonts w:ascii="Perpetua" w:hAnsi="Perpetua"/>
          <w:sz w:val="26"/>
          <w:szCs w:val="26"/>
        </w:rPr>
        <w:t xml:space="preserve">si lo que está en juego </w:t>
      </w:r>
      <w:r w:rsidR="009D2F3D" w:rsidRPr="006E6D23">
        <w:rPr>
          <w:rFonts w:ascii="Perpetua" w:hAnsi="Perpetua"/>
          <w:sz w:val="26"/>
          <w:szCs w:val="26"/>
        </w:rPr>
        <w:t xml:space="preserve">en </w:t>
      </w:r>
      <w:r w:rsidR="00D51FD2" w:rsidRPr="006E6D23">
        <w:rPr>
          <w:rFonts w:ascii="Perpetua" w:hAnsi="Perpetua"/>
          <w:sz w:val="26"/>
          <w:szCs w:val="26"/>
        </w:rPr>
        <w:t xml:space="preserve">la huelga general no es, más bien, lo absolutamente otro respecto de cualquier circulación: </w:t>
      </w:r>
      <w:r>
        <w:rPr>
          <w:rFonts w:ascii="Perpetua" w:hAnsi="Perpetua"/>
          <w:sz w:val="26"/>
          <w:szCs w:val="26"/>
        </w:rPr>
        <w:t xml:space="preserve">la irrupción súbita y a la vez calma de </w:t>
      </w:r>
      <w:r w:rsidR="00D51FD2" w:rsidRPr="006E6D23">
        <w:rPr>
          <w:rFonts w:ascii="Perpetua" w:hAnsi="Perpetua"/>
          <w:sz w:val="26"/>
          <w:szCs w:val="26"/>
        </w:rPr>
        <w:t>un tiempo que no circula</w:t>
      </w:r>
      <w:r>
        <w:rPr>
          <w:rFonts w:ascii="Perpetua" w:hAnsi="Perpetua"/>
          <w:sz w:val="26"/>
          <w:szCs w:val="26"/>
        </w:rPr>
        <w:t>, de un tiempo de no-circulación</w:t>
      </w:r>
      <w:r w:rsidR="00D51FD2" w:rsidRPr="006E6D23">
        <w:rPr>
          <w:rFonts w:ascii="Perpetua" w:hAnsi="Perpetua"/>
          <w:sz w:val="26"/>
          <w:szCs w:val="26"/>
        </w:rPr>
        <w:t xml:space="preserve">, </w:t>
      </w:r>
      <w:r>
        <w:rPr>
          <w:rFonts w:ascii="Perpetua" w:hAnsi="Perpetua"/>
          <w:sz w:val="26"/>
          <w:szCs w:val="26"/>
        </w:rPr>
        <w:t xml:space="preserve">ese tiempo que, </w:t>
      </w:r>
      <w:r w:rsidR="00D51FD2" w:rsidRPr="006E6D23">
        <w:rPr>
          <w:rFonts w:ascii="Perpetua" w:hAnsi="Perpetua"/>
          <w:sz w:val="26"/>
          <w:szCs w:val="26"/>
        </w:rPr>
        <w:t xml:space="preserve">como la </w:t>
      </w:r>
      <w:r w:rsidR="00D51FD2" w:rsidRPr="006E6D23">
        <w:rPr>
          <w:rFonts w:ascii="Perpetua" w:hAnsi="Perpetua"/>
          <w:i/>
          <w:sz w:val="26"/>
          <w:szCs w:val="26"/>
        </w:rPr>
        <w:t>Stillstand</w:t>
      </w:r>
      <w:r w:rsidR="009D2F3D" w:rsidRPr="006E6D23">
        <w:rPr>
          <w:rFonts w:ascii="Perpetua" w:hAnsi="Perpetua"/>
          <w:sz w:val="26"/>
          <w:szCs w:val="26"/>
        </w:rPr>
        <w:t xml:space="preserve"> benjaminiana</w:t>
      </w:r>
      <w:r>
        <w:rPr>
          <w:rFonts w:ascii="Perpetua" w:hAnsi="Perpetua"/>
          <w:sz w:val="26"/>
          <w:szCs w:val="26"/>
        </w:rPr>
        <w:t>,</w:t>
      </w:r>
      <w:r w:rsidR="00D51FD2" w:rsidRPr="006E6D23">
        <w:rPr>
          <w:rFonts w:ascii="Perpetua" w:hAnsi="Perpetua"/>
          <w:sz w:val="26"/>
          <w:szCs w:val="26"/>
        </w:rPr>
        <w:t xml:space="preserve"> es pura detenció</w:t>
      </w:r>
      <w:r w:rsidR="009D2F3D" w:rsidRPr="006E6D23">
        <w:rPr>
          <w:rFonts w:ascii="Perpetua" w:hAnsi="Perpetua"/>
          <w:sz w:val="26"/>
          <w:szCs w:val="26"/>
        </w:rPr>
        <w:t>n</w:t>
      </w:r>
      <w:r w:rsidR="00A56B8C">
        <w:rPr>
          <w:rFonts w:ascii="Perpetua" w:hAnsi="Perpetua"/>
          <w:sz w:val="26"/>
          <w:szCs w:val="26"/>
        </w:rPr>
        <w:t>, de tal modo</w:t>
      </w:r>
      <w:r w:rsidR="009D2F3D" w:rsidRPr="006E6D23">
        <w:rPr>
          <w:rFonts w:ascii="Perpetua" w:hAnsi="Perpetua"/>
          <w:sz w:val="26"/>
          <w:szCs w:val="26"/>
        </w:rPr>
        <w:t xml:space="preserve"> </w:t>
      </w:r>
      <w:r>
        <w:rPr>
          <w:rFonts w:ascii="Perpetua" w:hAnsi="Perpetua"/>
          <w:sz w:val="26"/>
          <w:szCs w:val="26"/>
        </w:rPr>
        <w:t xml:space="preserve">que no aspira ya a </w:t>
      </w:r>
      <w:r w:rsidR="00A56B8C">
        <w:rPr>
          <w:rFonts w:ascii="Perpetua" w:hAnsi="Perpetua"/>
          <w:sz w:val="26"/>
          <w:szCs w:val="26"/>
        </w:rPr>
        <w:t>circular ni a anudar</w:t>
      </w:r>
      <w:r>
        <w:rPr>
          <w:rFonts w:ascii="Perpetua" w:hAnsi="Perpetua"/>
          <w:sz w:val="26"/>
          <w:szCs w:val="26"/>
        </w:rPr>
        <w:t xml:space="preserve"> ningún hilo (ningún acontecimiento)</w:t>
      </w:r>
      <w:r w:rsidR="009D2F3D" w:rsidRPr="006E6D23">
        <w:rPr>
          <w:rFonts w:ascii="Perpetua" w:hAnsi="Perpetua"/>
          <w:sz w:val="26"/>
          <w:szCs w:val="26"/>
        </w:rPr>
        <w:t>.</w:t>
      </w:r>
      <w:r w:rsidR="00E30A10" w:rsidRPr="006E6D23">
        <w:rPr>
          <w:rFonts w:ascii="Perpetua" w:hAnsi="Perpetua"/>
          <w:sz w:val="26"/>
          <w:szCs w:val="26"/>
        </w:rPr>
        <w:t xml:space="preserve"> Es curioso que Carlos </w:t>
      </w:r>
      <w:r w:rsidR="00DC68AE">
        <w:rPr>
          <w:rFonts w:ascii="Perpetua" w:hAnsi="Perpetua"/>
          <w:sz w:val="26"/>
          <w:szCs w:val="26"/>
        </w:rPr>
        <w:t>Pérez L.</w:t>
      </w:r>
      <w:r w:rsidR="002356D8">
        <w:rPr>
          <w:rFonts w:ascii="Perpetua" w:hAnsi="Perpetua"/>
          <w:sz w:val="26"/>
          <w:szCs w:val="26"/>
        </w:rPr>
        <w:t xml:space="preserve"> </w:t>
      </w:r>
      <w:r w:rsidR="00E30A10" w:rsidRPr="006E6D23">
        <w:rPr>
          <w:rFonts w:ascii="Perpetua" w:hAnsi="Perpetua"/>
          <w:sz w:val="26"/>
          <w:szCs w:val="26"/>
        </w:rPr>
        <w:t xml:space="preserve">haya </w:t>
      </w:r>
      <w:r w:rsidR="000824C3">
        <w:rPr>
          <w:rFonts w:ascii="Perpetua" w:hAnsi="Perpetua"/>
          <w:sz w:val="26"/>
          <w:szCs w:val="26"/>
        </w:rPr>
        <w:t xml:space="preserve">acudido </w:t>
      </w:r>
      <w:r w:rsidR="00E30A10" w:rsidRPr="006E6D23">
        <w:rPr>
          <w:rFonts w:ascii="Perpetua" w:hAnsi="Perpetua"/>
          <w:sz w:val="26"/>
          <w:szCs w:val="26"/>
        </w:rPr>
        <w:t xml:space="preserve">justo </w:t>
      </w:r>
      <w:r w:rsidR="000824C3">
        <w:rPr>
          <w:rFonts w:ascii="Perpetua" w:hAnsi="Perpetua"/>
          <w:sz w:val="26"/>
          <w:szCs w:val="26"/>
        </w:rPr>
        <w:t xml:space="preserve">a </w:t>
      </w:r>
      <w:r w:rsidR="002356D8">
        <w:rPr>
          <w:rFonts w:ascii="Perpetua" w:hAnsi="Perpetua"/>
          <w:sz w:val="26"/>
          <w:szCs w:val="26"/>
        </w:rPr>
        <w:t>una</w:t>
      </w:r>
      <w:r w:rsidR="00E30A10" w:rsidRPr="006E6D23">
        <w:rPr>
          <w:rFonts w:ascii="Perpetua" w:hAnsi="Perpetua"/>
          <w:sz w:val="26"/>
          <w:szCs w:val="26"/>
        </w:rPr>
        <w:t xml:space="preserve"> </w:t>
      </w:r>
      <w:r w:rsidR="000824C3">
        <w:rPr>
          <w:rFonts w:ascii="Perpetua" w:hAnsi="Perpetua"/>
          <w:sz w:val="26"/>
          <w:szCs w:val="26"/>
        </w:rPr>
        <w:t>imagen</w:t>
      </w:r>
      <w:r w:rsidR="002356D8">
        <w:rPr>
          <w:rFonts w:ascii="Perpetua" w:hAnsi="Perpetua"/>
          <w:sz w:val="26"/>
          <w:szCs w:val="26"/>
        </w:rPr>
        <w:t xml:space="preserve"> de esta naturaleza (“otra circulación</w:t>
      </w:r>
      <w:r w:rsidR="00A56B8C">
        <w:rPr>
          <w:rFonts w:ascii="Perpetua" w:hAnsi="Perpetua"/>
          <w:sz w:val="26"/>
          <w:szCs w:val="26"/>
        </w:rPr>
        <w:t>”</w:t>
      </w:r>
      <w:r w:rsidR="002356D8">
        <w:rPr>
          <w:rFonts w:ascii="Perpetua" w:hAnsi="Perpetua"/>
          <w:sz w:val="26"/>
          <w:szCs w:val="26"/>
        </w:rPr>
        <w:t>),</w:t>
      </w:r>
      <w:r w:rsidR="000824C3">
        <w:rPr>
          <w:rFonts w:ascii="Perpetua" w:hAnsi="Perpetua"/>
          <w:sz w:val="26"/>
          <w:szCs w:val="26"/>
        </w:rPr>
        <w:t xml:space="preserve"> </w:t>
      </w:r>
      <w:r w:rsidR="00E30A10" w:rsidRPr="006E6D23">
        <w:rPr>
          <w:rFonts w:ascii="Perpetua" w:hAnsi="Perpetua"/>
          <w:sz w:val="26"/>
          <w:szCs w:val="26"/>
        </w:rPr>
        <w:t xml:space="preserve">toda vez que lo que </w:t>
      </w:r>
      <w:r w:rsidR="002356D8">
        <w:rPr>
          <w:rFonts w:ascii="Perpetua" w:hAnsi="Perpetua"/>
          <w:sz w:val="26"/>
          <w:szCs w:val="26"/>
        </w:rPr>
        <w:t xml:space="preserve">está </w:t>
      </w:r>
      <w:r w:rsidR="00E30A10" w:rsidRPr="006E6D23">
        <w:rPr>
          <w:rFonts w:ascii="Perpetua" w:hAnsi="Perpetua"/>
          <w:sz w:val="26"/>
          <w:szCs w:val="26"/>
        </w:rPr>
        <w:t xml:space="preserve">en juego en </w:t>
      </w:r>
      <w:r w:rsidR="002356D8">
        <w:rPr>
          <w:rFonts w:ascii="Perpetua" w:hAnsi="Perpetua"/>
          <w:sz w:val="26"/>
          <w:szCs w:val="26"/>
        </w:rPr>
        <w:t xml:space="preserve">los ensayos </w:t>
      </w:r>
      <w:r w:rsidR="00E30A10" w:rsidRPr="006E6D23">
        <w:rPr>
          <w:rFonts w:ascii="Perpetua" w:hAnsi="Perpetua"/>
          <w:sz w:val="26"/>
          <w:szCs w:val="26"/>
        </w:rPr>
        <w:t xml:space="preserve">de Benjamin </w:t>
      </w:r>
      <w:r w:rsidR="002356D8">
        <w:rPr>
          <w:rFonts w:ascii="Perpetua" w:hAnsi="Perpetua"/>
          <w:sz w:val="26"/>
          <w:szCs w:val="26"/>
        </w:rPr>
        <w:t>(aquellos que se refieren al problema de la temporalidad mesiánica –y, así</w:t>
      </w:r>
      <w:r w:rsidR="00A56B8C">
        <w:rPr>
          <w:rFonts w:ascii="Perpetua" w:hAnsi="Perpetua"/>
          <w:sz w:val="26"/>
          <w:szCs w:val="26"/>
        </w:rPr>
        <w:t>, a</w:t>
      </w:r>
      <w:r w:rsidR="002356D8">
        <w:rPr>
          <w:rFonts w:ascii="Perpetua" w:hAnsi="Perpetua"/>
          <w:sz w:val="26"/>
          <w:szCs w:val="26"/>
        </w:rPr>
        <w:t xml:space="preserve"> la propia “violencia pura divina”</w:t>
      </w:r>
      <w:r w:rsidR="000E17BE">
        <w:rPr>
          <w:rFonts w:ascii="Perpetua" w:hAnsi="Perpetua"/>
          <w:sz w:val="26"/>
          <w:szCs w:val="26"/>
        </w:rPr>
        <w:t xml:space="preserve"> con la que el crítico alemán busca enlazar la huelga general</w:t>
      </w:r>
      <w:r w:rsidR="002356D8">
        <w:rPr>
          <w:rFonts w:ascii="Perpetua" w:hAnsi="Perpetua"/>
          <w:sz w:val="26"/>
          <w:szCs w:val="26"/>
        </w:rPr>
        <w:t xml:space="preserve">) parece apuntar a una ruptura </w:t>
      </w:r>
      <w:r w:rsidR="00E30A10" w:rsidRPr="006E6D23">
        <w:rPr>
          <w:rFonts w:ascii="Perpetua" w:hAnsi="Perpetua"/>
          <w:sz w:val="26"/>
          <w:szCs w:val="26"/>
        </w:rPr>
        <w:t xml:space="preserve">con lo que se </w:t>
      </w:r>
      <w:r w:rsidR="00A56B8C">
        <w:rPr>
          <w:rFonts w:ascii="Perpetua" w:hAnsi="Perpetua"/>
          <w:sz w:val="26"/>
          <w:szCs w:val="26"/>
        </w:rPr>
        <w:t xml:space="preserve">ha </w:t>
      </w:r>
      <w:r w:rsidR="002356D8">
        <w:rPr>
          <w:rFonts w:ascii="Perpetua" w:hAnsi="Perpetua"/>
          <w:sz w:val="26"/>
          <w:szCs w:val="26"/>
        </w:rPr>
        <w:t xml:space="preserve">convenido en llamar </w:t>
      </w:r>
      <w:r w:rsidR="00E30A10" w:rsidRPr="006E6D23">
        <w:rPr>
          <w:rFonts w:ascii="Perpetua" w:hAnsi="Perpetua"/>
          <w:sz w:val="26"/>
          <w:szCs w:val="26"/>
        </w:rPr>
        <w:t xml:space="preserve">el </w:t>
      </w:r>
      <w:r w:rsidR="002356D8">
        <w:rPr>
          <w:rFonts w:ascii="Perpetua" w:hAnsi="Perpetua"/>
          <w:sz w:val="26"/>
          <w:szCs w:val="26"/>
        </w:rPr>
        <w:t>“</w:t>
      </w:r>
      <w:r w:rsidR="00E30A10" w:rsidRPr="006E6D23">
        <w:rPr>
          <w:rFonts w:ascii="Perpetua" w:hAnsi="Perpetua"/>
          <w:sz w:val="26"/>
          <w:szCs w:val="26"/>
        </w:rPr>
        <w:t>círculo mítico</w:t>
      </w:r>
      <w:r w:rsidR="002356D8">
        <w:rPr>
          <w:rFonts w:ascii="Perpetua" w:hAnsi="Perpetua"/>
          <w:sz w:val="26"/>
          <w:szCs w:val="26"/>
        </w:rPr>
        <w:t>”</w:t>
      </w:r>
      <w:r w:rsidR="00123DDC">
        <w:rPr>
          <w:rStyle w:val="Refdenotaalpie"/>
          <w:rFonts w:ascii="Perpetua" w:hAnsi="Perpetua"/>
          <w:sz w:val="26"/>
          <w:szCs w:val="26"/>
        </w:rPr>
        <w:footnoteReference w:id="4"/>
      </w:r>
      <w:r w:rsidR="00E30A10" w:rsidRPr="006E6D23">
        <w:rPr>
          <w:rFonts w:ascii="Perpetua" w:hAnsi="Perpetua"/>
          <w:sz w:val="26"/>
          <w:szCs w:val="26"/>
        </w:rPr>
        <w:t xml:space="preserve"> de la violencia. La “violencia pura” no designa, así</w:t>
      </w:r>
      <w:r w:rsidR="001655A8">
        <w:rPr>
          <w:rFonts w:ascii="Perpetua" w:hAnsi="Perpetua"/>
          <w:sz w:val="26"/>
          <w:szCs w:val="26"/>
        </w:rPr>
        <w:t>,</w:t>
      </w:r>
      <w:r w:rsidR="00E30A10" w:rsidRPr="006E6D23">
        <w:rPr>
          <w:rFonts w:ascii="Perpetua" w:hAnsi="Perpetua"/>
          <w:sz w:val="26"/>
          <w:szCs w:val="26"/>
        </w:rPr>
        <w:t xml:space="preserve"> tanto la posibilidad de otra forma de circulación, como la inminencia –para prolongar la figura propuesta– de un corto</w:t>
      </w:r>
      <w:r w:rsidR="008311B4">
        <w:rPr>
          <w:rFonts w:ascii="Perpetua" w:hAnsi="Perpetua"/>
          <w:sz w:val="26"/>
          <w:szCs w:val="26"/>
        </w:rPr>
        <w:t>-</w:t>
      </w:r>
      <w:r w:rsidR="00E30A10" w:rsidRPr="006E6D23">
        <w:rPr>
          <w:rFonts w:ascii="Perpetua" w:hAnsi="Perpetua"/>
          <w:sz w:val="26"/>
          <w:szCs w:val="26"/>
        </w:rPr>
        <w:t>circuito radical.</w:t>
      </w:r>
    </w:p>
    <w:p w14:paraId="20CA7497" w14:textId="77777777" w:rsidR="00D51FD2" w:rsidRPr="006E6D23" w:rsidRDefault="00D51FD2" w:rsidP="00FE0ED0">
      <w:pPr>
        <w:jc w:val="both"/>
        <w:rPr>
          <w:rFonts w:ascii="Perpetua" w:hAnsi="Perpetua"/>
          <w:sz w:val="26"/>
          <w:szCs w:val="26"/>
        </w:rPr>
      </w:pPr>
    </w:p>
    <w:p w14:paraId="1E80A467" w14:textId="11C344AC" w:rsidR="00D12033" w:rsidRPr="006E6D23" w:rsidRDefault="00543E55" w:rsidP="00FE0ED0">
      <w:pPr>
        <w:jc w:val="both"/>
        <w:rPr>
          <w:rFonts w:ascii="Perpetua" w:hAnsi="Perpetua"/>
          <w:sz w:val="26"/>
          <w:szCs w:val="26"/>
        </w:rPr>
      </w:pPr>
      <w:r w:rsidRPr="006E6D23">
        <w:rPr>
          <w:rFonts w:ascii="Perpetua" w:hAnsi="Perpetua"/>
          <w:sz w:val="26"/>
          <w:szCs w:val="26"/>
        </w:rPr>
        <w:t>Esta insinuación</w:t>
      </w:r>
      <w:r w:rsidR="00D12033" w:rsidRPr="006E6D23">
        <w:rPr>
          <w:rFonts w:ascii="Perpetua" w:hAnsi="Perpetua"/>
          <w:sz w:val="26"/>
          <w:szCs w:val="26"/>
        </w:rPr>
        <w:t xml:space="preserve">, esta clave de lectura polémica, </w:t>
      </w:r>
      <w:r w:rsidRPr="006E6D23">
        <w:rPr>
          <w:rFonts w:ascii="Perpetua" w:hAnsi="Perpetua"/>
          <w:sz w:val="26"/>
          <w:szCs w:val="26"/>
        </w:rPr>
        <w:t>no es</w:t>
      </w:r>
      <w:r w:rsidR="00D12033" w:rsidRPr="006E6D23">
        <w:rPr>
          <w:rFonts w:ascii="Perpetua" w:hAnsi="Perpetua"/>
          <w:sz w:val="26"/>
          <w:szCs w:val="26"/>
        </w:rPr>
        <w:t xml:space="preserve">, empero, un problema que haya </w:t>
      </w:r>
      <w:r w:rsidR="00A12DDB">
        <w:rPr>
          <w:rFonts w:ascii="Perpetua" w:hAnsi="Perpetua"/>
          <w:sz w:val="26"/>
          <w:szCs w:val="26"/>
        </w:rPr>
        <w:t xml:space="preserve">pasado desapercibido </w:t>
      </w:r>
      <w:r w:rsidR="00486054">
        <w:rPr>
          <w:rFonts w:ascii="Perpetua" w:hAnsi="Perpetua"/>
          <w:sz w:val="26"/>
          <w:szCs w:val="26"/>
        </w:rPr>
        <w:t>al autor</w:t>
      </w:r>
      <w:r w:rsidR="00D12033" w:rsidRPr="006E6D23">
        <w:rPr>
          <w:rFonts w:ascii="Perpetua" w:hAnsi="Perpetua"/>
          <w:sz w:val="26"/>
          <w:szCs w:val="26"/>
        </w:rPr>
        <w:t xml:space="preserve">. </w:t>
      </w:r>
      <w:r w:rsidR="00A12DDB">
        <w:rPr>
          <w:rFonts w:ascii="Perpetua" w:hAnsi="Perpetua"/>
          <w:sz w:val="26"/>
          <w:szCs w:val="26"/>
        </w:rPr>
        <w:t xml:space="preserve">La suya es una lectura y, a su modo, una defensa. </w:t>
      </w:r>
      <w:r w:rsidR="00D12033" w:rsidRPr="006E6D23">
        <w:rPr>
          <w:rFonts w:ascii="Perpetua" w:hAnsi="Perpetua"/>
          <w:sz w:val="26"/>
          <w:szCs w:val="26"/>
        </w:rPr>
        <w:t>Sin ir más lejos, el que creo es su capítulo más importante –el IV, y que lleva por título, justamente “La huelga genera</w:t>
      </w:r>
      <w:r w:rsidR="00484D1B" w:rsidRPr="006E6D23">
        <w:rPr>
          <w:rFonts w:ascii="Perpetua" w:hAnsi="Perpetua"/>
          <w:sz w:val="26"/>
          <w:szCs w:val="26"/>
        </w:rPr>
        <w:t>l</w:t>
      </w:r>
      <w:r w:rsidR="00D12033" w:rsidRPr="006E6D23">
        <w:rPr>
          <w:rFonts w:ascii="Perpetua" w:hAnsi="Perpetua"/>
          <w:sz w:val="26"/>
          <w:szCs w:val="26"/>
        </w:rPr>
        <w:t xml:space="preserve"> revolucionaria. Entre improductividad radical y la obra desconocida”</w:t>
      </w:r>
      <w:r w:rsidR="00260126" w:rsidRPr="006E6D23">
        <w:rPr>
          <w:rFonts w:ascii="Perpetua" w:hAnsi="Perpetua"/>
          <w:sz w:val="26"/>
          <w:szCs w:val="26"/>
        </w:rPr>
        <w:t xml:space="preserve">; es decir, como si nos cupiera decidir el lugar de la huelga </w:t>
      </w:r>
      <w:r w:rsidR="00A12DDB">
        <w:rPr>
          <w:rFonts w:ascii="Perpetua" w:hAnsi="Perpetua"/>
          <w:sz w:val="26"/>
          <w:szCs w:val="26"/>
        </w:rPr>
        <w:t xml:space="preserve">general </w:t>
      </w:r>
      <w:r w:rsidR="00260126" w:rsidRPr="006E6D23">
        <w:rPr>
          <w:rFonts w:ascii="Perpetua" w:hAnsi="Perpetua"/>
          <w:i/>
          <w:sz w:val="26"/>
          <w:szCs w:val="26"/>
        </w:rPr>
        <w:t>entre</w:t>
      </w:r>
      <w:r w:rsidR="00A12DDB">
        <w:rPr>
          <w:rFonts w:ascii="Perpetua" w:hAnsi="Perpetua"/>
          <w:sz w:val="26"/>
          <w:szCs w:val="26"/>
        </w:rPr>
        <w:t xml:space="preserve"> esa </w:t>
      </w:r>
      <w:r w:rsidR="00260126" w:rsidRPr="006E6D23">
        <w:rPr>
          <w:rFonts w:ascii="Perpetua" w:hAnsi="Perpetua"/>
          <w:sz w:val="26"/>
          <w:szCs w:val="26"/>
        </w:rPr>
        <w:t>disyuntiva</w:t>
      </w:r>
      <w:r w:rsidR="00A12DDB">
        <w:rPr>
          <w:rFonts w:ascii="Perpetua" w:hAnsi="Perpetua"/>
          <w:sz w:val="26"/>
          <w:szCs w:val="26"/>
        </w:rPr>
        <w:t>:</w:t>
      </w:r>
      <w:r w:rsidR="000B462F" w:rsidRPr="006E6D23">
        <w:rPr>
          <w:rFonts w:ascii="Perpetua" w:hAnsi="Perpetua"/>
          <w:sz w:val="26"/>
          <w:szCs w:val="26"/>
        </w:rPr>
        <w:t xml:space="preserve"> </w:t>
      </w:r>
      <w:r w:rsidR="00A12DDB">
        <w:rPr>
          <w:rFonts w:ascii="Perpetua" w:hAnsi="Perpetua"/>
          <w:sz w:val="26"/>
          <w:szCs w:val="26"/>
        </w:rPr>
        <w:t xml:space="preserve">la </w:t>
      </w:r>
      <w:r w:rsidR="000B462F" w:rsidRPr="006E6D23">
        <w:rPr>
          <w:rFonts w:ascii="Perpetua" w:hAnsi="Perpetua"/>
          <w:sz w:val="26"/>
          <w:szCs w:val="26"/>
        </w:rPr>
        <w:t xml:space="preserve">de una </w:t>
      </w:r>
      <w:r w:rsidR="000B462F" w:rsidRPr="006E6D23">
        <w:rPr>
          <w:rFonts w:ascii="Perpetua" w:hAnsi="Perpetua"/>
          <w:i/>
          <w:sz w:val="26"/>
          <w:szCs w:val="26"/>
        </w:rPr>
        <w:t>improductividad radical</w:t>
      </w:r>
      <w:r w:rsidR="000B462F" w:rsidRPr="006E6D23">
        <w:rPr>
          <w:rFonts w:ascii="Perpetua" w:hAnsi="Perpetua"/>
          <w:sz w:val="26"/>
          <w:szCs w:val="26"/>
        </w:rPr>
        <w:t xml:space="preserve"> y la de una </w:t>
      </w:r>
      <w:r w:rsidR="000B462F" w:rsidRPr="006E6D23">
        <w:rPr>
          <w:rFonts w:ascii="Perpetua" w:hAnsi="Perpetua"/>
          <w:i/>
          <w:sz w:val="26"/>
          <w:szCs w:val="26"/>
        </w:rPr>
        <w:t>obra desconocida</w:t>
      </w:r>
      <w:r w:rsidR="00D12033" w:rsidRPr="006E6D23">
        <w:rPr>
          <w:rFonts w:ascii="Perpetua" w:hAnsi="Perpetua"/>
          <w:sz w:val="26"/>
          <w:szCs w:val="26"/>
        </w:rPr>
        <w:t xml:space="preserve">–, este capítulo, digo, </w:t>
      </w:r>
      <w:r w:rsidR="00484D1B" w:rsidRPr="006E6D23">
        <w:rPr>
          <w:rFonts w:ascii="Perpetua" w:hAnsi="Perpetua"/>
          <w:sz w:val="26"/>
          <w:szCs w:val="26"/>
        </w:rPr>
        <w:t xml:space="preserve">discute en lo sustantivo </w:t>
      </w:r>
      <w:r w:rsidR="00A12DDB">
        <w:rPr>
          <w:rFonts w:ascii="Perpetua" w:hAnsi="Perpetua"/>
          <w:sz w:val="26"/>
          <w:szCs w:val="26"/>
        </w:rPr>
        <w:t xml:space="preserve">la </w:t>
      </w:r>
      <w:r w:rsidR="00D40A6C" w:rsidRPr="006E6D23">
        <w:rPr>
          <w:rFonts w:ascii="Perpetua" w:hAnsi="Perpetua"/>
          <w:sz w:val="26"/>
          <w:szCs w:val="26"/>
        </w:rPr>
        <w:t>tensión</w:t>
      </w:r>
      <w:r w:rsidR="00A12DDB">
        <w:rPr>
          <w:rFonts w:ascii="Perpetua" w:hAnsi="Perpetua"/>
          <w:sz w:val="26"/>
          <w:szCs w:val="26"/>
        </w:rPr>
        <w:t xml:space="preserve"> antes mencionada: aquella</w:t>
      </w:r>
      <w:r w:rsidR="00893003" w:rsidRPr="006E6D23">
        <w:rPr>
          <w:rFonts w:ascii="Perpetua" w:hAnsi="Perpetua"/>
          <w:sz w:val="26"/>
          <w:szCs w:val="26"/>
        </w:rPr>
        <w:t xml:space="preserve"> que emana de </w:t>
      </w:r>
      <w:r w:rsidR="008311B4">
        <w:rPr>
          <w:rFonts w:ascii="Perpetua" w:hAnsi="Perpetua"/>
          <w:sz w:val="26"/>
          <w:szCs w:val="26"/>
        </w:rPr>
        <w:t>otra lectura</w:t>
      </w:r>
      <w:r w:rsidR="00EE7A8D">
        <w:rPr>
          <w:rFonts w:ascii="Perpetua" w:hAnsi="Perpetua"/>
          <w:sz w:val="26"/>
          <w:szCs w:val="26"/>
        </w:rPr>
        <w:t xml:space="preserve"> </w:t>
      </w:r>
      <w:r w:rsidR="008311B4">
        <w:rPr>
          <w:rFonts w:ascii="Perpetua" w:hAnsi="Perpetua"/>
          <w:sz w:val="26"/>
          <w:szCs w:val="26"/>
        </w:rPr>
        <w:t>–</w:t>
      </w:r>
      <w:r w:rsidR="00EE7A8D">
        <w:rPr>
          <w:rFonts w:ascii="Perpetua" w:hAnsi="Perpetua"/>
          <w:sz w:val="26"/>
          <w:szCs w:val="26"/>
        </w:rPr>
        <w:t xml:space="preserve">a estas alturas </w:t>
      </w:r>
      <w:r w:rsidR="008311B4">
        <w:rPr>
          <w:rFonts w:ascii="Perpetua" w:hAnsi="Perpetua"/>
          <w:sz w:val="26"/>
          <w:szCs w:val="26"/>
        </w:rPr>
        <w:t>célebre–</w:t>
      </w:r>
      <w:r w:rsidR="00893003" w:rsidRPr="006E6D23">
        <w:rPr>
          <w:rFonts w:ascii="Perpetua" w:hAnsi="Perpetua"/>
          <w:sz w:val="26"/>
          <w:szCs w:val="26"/>
        </w:rPr>
        <w:t xml:space="preserve"> de </w:t>
      </w:r>
      <w:r w:rsidR="00A12DDB">
        <w:rPr>
          <w:rFonts w:ascii="Perpetua" w:hAnsi="Perpetua"/>
          <w:sz w:val="26"/>
          <w:szCs w:val="26"/>
        </w:rPr>
        <w:t>“</w:t>
      </w:r>
      <w:r w:rsidR="00893003" w:rsidRPr="00A12DDB">
        <w:rPr>
          <w:rFonts w:ascii="Perpetua" w:hAnsi="Perpetua"/>
          <w:sz w:val="26"/>
          <w:szCs w:val="26"/>
        </w:rPr>
        <w:t>Para una crítica de la violencia</w:t>
      </w:r>
      <w:r w:rsidR="00A12DDB">
        <w:rPr>
          <w:rFonts w:ascii="Perpetua" w:hAnsi="Perpetua"/>
          <w:sz w:val="26"/>
          <w:szCs w:val="26"/>
        </w:rPr>
        <w:t>”</w:t>
      </w:r>
      <w:r w:rsidR="005D3F78">
        <w:rPr>
          <w:rFonts w:ascii="Perpetua" w:hAnsi="Perpetua"/>
          <w:sz w:val="26"/>
          <w:szCs w:val="26"/>
        </w:rPr>
        <w:t xml:space="preserve">, </w:t>
      </w:r>
      <w:r w:rsidR="00766812" w:rsidRPr="006E6D23">
        <w:rPr>
          <w:rFonts w:ascii="Perpetua" w:hAnsi="Perpetua"/>
          <w:sz w:val="26"/>
          <w:szCs w:val="26"/>
        </w:rPr>
        <w:t>la de Werner Hamacher</w:t>
      </w:r>
      <w:r w:rsidR="00A12DDB">
        <w:rPr>
          <w:rFonts w:ascii="Perpetua" w:hAnsi="Perpetua"/>
          <w:sz w:val="26"/>
          <w:szCs w:val="26"/>
        </w:rPr>
        <w:t xml:space="preserve"> en “Aformativo. Huelga”</w:t>
      </w:r>
      <w:r w:rsidR="00A12DDB">
        <w:rPr>
          <w:rStyle w:val="Refdenotaalpie"/>
          <w:rFonts w:ascii="Perpetua" w:hAnsi="Perpetua"/>
          <w:sz w:val="26"/>
          <w:szCs w:val="26"/>
        </w:rPr>
        <w:footnoteReference w:id="5"/>
      </w:r>
      <w:r w:rsidR="00870E60">
        <w:rPr>
          <w:rFonts w:ascii="Perpetua" w:hAnsi="Perpetua"/>
          <w:sz w:val="26"/>
          <w:szCs w:val="26"/>
        </w:rPr>
        <w:t>, la</w:t>
      </w:r>
      <w:r w:rsidR="00EE7A8D">
        <w:rPr>
          <w:rFonts w:ascii="Perpetua" w:hAnsi="Perpetua"/>
          <w:sz w:val="26"/>
          <w:szCs w:val="26"/>
        </w:rPr>
        <w:t xml:space="preserve"> que podríamos </w:t>
      </w:r>
      <w:r w:rsidR="00870E60">
        <w:rPr>
          <w:rFonts w:ascii="Perpetua" w:hAnsi="Perpetua"/>
          <w:sz w:val="26"/>
          <w:szCs w:val="26"/>
        </w:rPr>
        <w:t xml:space="preserve">intentar resumir a partir de </w:t>
      </w:r>
      <w:r w:rsidR="00EE7A8D">
        <w:rPr>
          <w:rFonts w:ascii="Perpetua" w:hAnsi="Perpetua"/>
          <w:sz w:val="26"/>
          <w:szCs w:val="26"/>
        </w:rPr>
        <w:t>la siguiente pregunta</w:t>
      </w:r>
      <w:r w:rsidR="00766812" w:rsidRPr="006E6D23">
        <w:rPr>
          <w:rFonts w:ascii="Perpetua" w:hAnsi="Perpetua"/>
          <w:sz w:val="26"/>
          <w:szCs w:val="26"/>
        </w:rPr>
        <w:t>:</w:t>
      </w:r>
      <w:r w:rsidR="00D631FB">
        <w:rPr>
          <w:rFonts w:ascii="Perpetua" w:hAnsi="Perpetua"/>
          <w:sz w:val="26"/>
          <w:szCs w:val="26"/>
        </w:rPr>
        <w:t xml:space="preserve"> </w:t>
      </w:r>
      <w:r w:rsidR="00EE7A8D">
        <w:rPr>
          <w:rFonts w:ascii="Perpetua" w:hAnsi="Perpetua"/>
          <w:sz w:val="26"/>
          <w:szCs w:val="26"/>
        </w:rPr>
        <w:t>¿</w:t>
      </w:r>
      <w:r w:rsidR="00D631FB">
        <w:rPr>
          <w:rFonts w:ascii="Perpetua" w:hAnsi="Perpetua"/>
          <w:sz w:val="26"/>
          <w:szCs w:val="26"/>
        </w:rPr>
        <w:t>qué es lo que obra</w:t>
      </w:r>
      <w:r w:rsidR="00484D1B" w:rsidRPr="006E6D23">
        <w:rPr>
          <w:rFonts w:ascii="Perpetua" w:hAnsi="Perpetua"/>
          <w:sz w:val="26"/>
          <w:szCs w:val="26"/>
        </w:rPr>
        <w:t xml:space="preserve"> </w:t>
      </w:r>
      <w:r w:rsidR="00D631FB">
        <w:rPr>
          <w:rFonts w:ascii="Perpetua" w:hAnsi="Perpetua"/>
          <w:sz w:val="26"/>
          <w:szCs w:val="26"/>
        </w:rPr>
        <w:t>–</w:t>
      </w:r>
      <w:r w:rsidR="00484D1B" w:rsidRPr="006E6D23">
        <w:rPr>
          <w:rFonts w:ascii="Perpetua" w:hAnsi="Perpetua"/>
          <w:sz w:val="26"/>
          <w:szCs w:val="26"/>
        </w:rPr>
        <w:t xml:space="preserve">si es que hay </w:t>
      </w:r>
      <w:r w:rsidR="00601FD5">
        <w:rPr>
          <w:rFonts w:ascii="Perpetua" w:hAnsi="Perpetua"/>
          <w:i/>
          <w:sz w:val="26"/>
          <w:szCs w:val="26"/>
        </w:rPr>
        <w:t>opera</w:t>
      </w:r>
      <w:r w:rsidR="00957067" w:rsidRPr="006E6D23">
        <w:rPr>
          <w:rFonts w:ascii="Perpetua" w:hAnsi="Perpetua"/>
          <w:sz w:val="26"/>
          <w:szCs w:val="26"/>
        </w:rPr>
        <w:t xml:space="preserve">, si es que hay </w:t>
      </w:r>
      <w:r w:rsidR="00957067" w:rsidRPr="00601FD5">
        <w:rPr>
          <w:rFonts w:ascii="Perpetua" w:hAnsi="Perpetua"/>
          <w:i/>
          <w:sz w:val="26"/>
          <w:szCs w:val="26"/>
        </w:rPr>
        <w:t>operación</w:t>
      </w:r>
      <w:r w:rsidR="00D631FB">
        <w:rPr>
          <w:rFonts w:ascii="Perpetua" w:hAnsi="Perpetua"/>
          <w:sz w:val="26"/>
          <w:szCs w:val="26"/>
        </w:rPr>
        <w:t>–</w:t>
      </w:r>
      <w:r w:rsidR="00484D1B" w:rsidRPr="006E6D23">
        <w:rPr>
          <w:rFonts w:ascii="Perpetua" w:hAnsi="Perpetua"/>
          <w:sz w:val="26"/>
          <w:szCs w:val="26"/>
        </w:rPr>
        <w:t>, en la</w:t>
      </w:r>
      <w:r w:rsidR="002E2D23" w:rsidRPr="006E6D23">
        <w:rPr>
          <w:rFonts w:ascii="Perpetua" w:hAnsi="Perpetua"/>
          <w:sz w:val="26"/>
          <w:szCs w:val="26"/>
        </w:rPr>
        <w:t xml:space="preserve"> huelga general revolucionaria</w:t>
      </w:r>
      <w:r w:rsidR="00EE7A8D">
        <w:rPr>
          <w:rFonts w:ascii="Perpetua" w:hAnsi="Perpetua"/>
          <w:sz w:val="26"/>
          <w:szCs w:val="26"/>
        </w:rPr>
        <w:t>?</w:t>
      </w:r>
      <w:r w:rsidR="002E2D23" w:rsidRPr="006E6D23">
        <w:rPr>
          <w:rFonts w:ascii="Perpetua" w:hAnsi="Perpetua"/>
          <w:sz w:val="26"/>
          <w:szCs w:val="26"/>
        </w:rPr>
        <w:t>.</w:t>
      </w:r>
      <w:r w:rsidR="00957067" w:rsidRPr="006E6D23">
        <w:rPr>
          <w:rFonts w:ascii="Perpetua" w:hAnsi="Perpetua"/>
          <w:sz w:val="26"/>
          <w:szCs w:val="26"/>
        </w:rPr>
        <w:t xml:space="preserve"> </w:t>
      </w:r>
      <w:r w:rsidR="00A83162" w:rsidRPr="006E6D23">
        <w:rPr>
          <w:rFonts w:ascii="Perpetua" w:hAnsi="Perpetua"/>
          <w:sz w:val="26"/>
          <w:szCs w:val="26"/>
        </w:rPr>
        <w:t>S</w:t>
      </w:r>
      <w:r w:rsidR="002E2D23" w:rsidRPr="006E6D23">
        <w:rPr>
          <w:rFonts w:ascii="Perpetua" w:hAnsi="Perpetua"/>
          <w:sz w:val="26"/>
          <w:szCs w:val="26"/>
        </w:rPr>
        <w:t>e trata de un intento por discernir</w:t>
      </w:r>
      <w:r w:rsidR="00601FD5">
        <w:rPr>
          <w:rFonts w:ascii="Perpetua" w:hAnsi="Perpetua"/>
          <w:sz w:val="26"/>
          <w:szCs w:val="26"/>
        </w:rPr>
        <w:t xml:space="preserve"> </w:t>
      </w:r>
      <w:r w:rsidR="002E2D23" w:rsidRPr="006E6D23">
        <w:rPr>
          <w:rFonts w:ascii="Perpetua" w:hAnsi="Perpetua"/>
          <w:sz w:val="26"/>
          <w:szCs w:val="26"/>
        </w:rPr>
        <w:t>–</w:t>
      </w:r>
      <w:r w:rsidR="00984233">
        <w:rPr>
          <w:rFonts w:ascii="Perpetua" w:hAnsi="Perpetua"/>
          <w:sz w:val="26"/>
          <w:szCs w:val="26"/>
        </w:rPr>
        <w:t>se sabrá</w:t>
      </w:r>
      <w:r w:rsidR="002E2D23" w:rsidRPr="006E6D23">
        <w:rPr>
          <w:rFonts w:ascii="Perpetua" w:hAnsi="Perpetua"/>
          <w:sz w:val="26"/>
          <w:szCs w:val="26"/>
        </w:rPr>
        <w:t xml:space="preserve"> reconocer </w:t>
      </w:r>
      <w:r w:rsidR="002C226C">
        <w:rPr>
          <w:rFonts w:ascii="Perpetua" w:hAnsi="Perpetua"/>
          <w:sz w:val="26"/>
          <w:szCs w:val="26"/>
        </w:rPr>
        <w:t xml:space="preserve">el </w:t>
      </w:r>
      <w:r w:rsidR="002B2BEF">
        <w:rPr>
          <w:rFonts w:ascii="Perpetua" w:hAnsi="Perpetua"/>
          <w:sz w:val="26"/>
          <w:szCs w:val="26"/>
        </w:rPr>
        <w:t>proverbio</w:t>
      </w:r>
      <w:r w:rsidR="00601FD5">
        <w:rPr>
          <w:rFonts w:ascii="Perpetua" w:hAnsi="Perpetua"/>
          <w:sz w:val="26"/>
          <w:szCs w:val="26"/>
        </w:rPr>
        <w:t>–</w:t>
      </w:r>
      <w:r w:rsidR="002E2D23" w:rsidRPr="006E6D23">
        <w:rPr>
          <w:rFonts w:ascii="Perpetua" w:hAnsi="Perpetua"/>
          <w:sz w:val="26"/>
          <w:szCs w:val="26"/>
        </w:rPr>
        <w:t xml:space="preserve"> </w:t>
      </w:r>
      <w:r w:rsidR="002E2D23" w:rsidRPr="006E6D23">
        <w:rPr>
          <w:rFonts w:ascii="Perpetua" w:hAnsi="Perpetua"/>
          <w:i/>
          <w:sz w:val="26"/>
          <w:szCs w:val="26"/>
        </w:rPr>
        <w:t xml:space="preserve">para quién </w:t>
      </w:r>
      <w:r w:rsidR="00984233">
        <w:rPr>
          <w:rFonts w:ascii="Perpetua" w:hAnsi="Perpetua"/>
          <w:sz w:val="26"/>
          <w:szCs w:val="26"/>
        </w:rPr>
        <w:t>(</w:t>
      </w:r>
      <w:r w:rsidR="007E57A6" w:rsidRPr="006E6D23">
        <w:rPr>
          <w:rFonts w:ascii="Perpetua" w:hAnsi="Perpetua"/>
          <w:i/>
          <w:sz w:val="26"/>
          <w:szCs w:val="26"/>
        </w:rPr>
        <w:t>“se”</w:t>
      </w:r>
      <w:r w:rsidR="00984233">
        <w:rPr>
          <w:rFonts w:ascii="Perpetua" w:hAnsi="Perpetua"/>
          <w:sz w:val="26"/>
          <w:szCs w:val="26"/>
        </w:rPr>
        <w:t>)</w:t>
      </w:r>
      <w:r w:rsidR="007E57A6" w:rsidRPr="006E6D23">
        <w:rPr>
          <w:rFonts w:ascii="Perpetua" w:hAnsi="Perpetua"/>
          <w:i/>
          <w:sz w:val="26"/>
          <w:szCs w:val="26"/>
        </w:rPr>
        <w:t xml:space="preserve"> </w:t>
      </w:r>
      <w:r w:rsidR="002E2D23" w:rsidRPr="006E6D23">
        <w:rPr>
          <w:rFonts w:ascii="Perpetua" w:hAnsi="Perpetua"/>
          <w:i/>
          <w:sz w:val="26"/>
          <w:szCs w:val="26"/>
        </w:rPr>
        <w:t>trabaja</w:t>
      </w:r>
      <w:r w:rsidR="002E2D23" w:rsidRPr="006E6D23">
        <w:rPr>
          <w:rFonts w:ascii="Perpetua" w:hAnsi="Perpetua"/>
          <w:sz w:val="26"/>
          <w:szCs w:val="26"/>
        </w:rPr>
        <w:t xml:space="preserve"> </w:t>
      </w:r>
      <w:r w:rsidR="00984233">
        <w:rPr>
          <w:rFonts w:ascii="Perpetua" w:hAnsi="Perpetua"/>
          <w:sz w:val="26"/>
          <w:szCs w:val="26"/>
        </w:rPr>
        <w:t>(</w:t>
      </w:r>
      <w:r w:rsidR="0079318A" w:rsidRPr="006E6D23">
        <w:rPr>
          <w:rFonts w:ascii="Perpetua" w:hAnsi="Perpetua"/>
          <w:sz w:val="26"/>
          <w:szCs w:val="26"/>
        </w:rPr>
        <w:t>en</w:t>
      </w:r>
      <w:r w:rsidR="00984233">
        <w:rPr>
          <w:rFonts w:ascii="Perpetua" w:hAnsi="Perpetua"/>
          <w:sz w:val="26"/>
          <w:szCs w:val="26"/>
        </w:rPr>
        <w:t>)</w:t>
      </w:r>
      <w:r w:rsidR="0079318A" w:rsidRPr="006E6D23">
        <w:rPr>
          <w:rFonts w:ascii="Perpetua" w:hAnsi="Perpetua"/>
          <w:sz w:val="26"/>
          <w:szCs w:val="26"/>
        </w:rPr>
        <w:t xml:space="preserve"> </w:t>
      </w:r>
      <w:r w:rsidR="00984233">
        <w:rPr>
          <w:rFonts w:ascii="Perpetua" w:hAnsi="Perpetua"/>
          <w:sz w:val="26"/>
          <w:szCs w:val="26"/>
        </w:rPr>
        <w:t>la huelga.</w:t>
      </w:r>
      <w:r w:rsidR="002E2D23" w:rsidRPr="006E6D23">
        <w:rPr>
          <w:rFonts w:ascii="Perpetua" w:hAnsi="Perpetua"/>
          <w:sz w:val="26"/>
          <w:szCs w:val="26"/>
        </w:rPr>
        <w:t xml:space="preserve"> </w:t>
      </w:r>
      <w:r w:rsidR="00984233">
        <w:rPr>
          <w:rFonts w:ascii="Perpetua" w:hAnsi="Perpetua"/>
          <w:sz w:val="26"/>
          <w:szCs w:val="26"/>
        </w:rPr>
        <w:t>U</w:t>
      </w:r>
      <w:r w:rsidR="002E2D23" w:rsidRPr="006E6D23">
        <w:rPr>
          <w:rFonts w:ascii="Perpetua" w:hAnsi="Perpetua"/>
          <w:sz w:val="26"/>
          <w:szCs w:val="26"/>
        </w:rPr>
        <w:t>na posibilidad cierta –la más cierta</w:t>
      </w:r>
      <w:r w:rsidR="00984233">
        <w:rPr>
          <w:rFonts w:ascii="Perpetua" w:hAnsi="Perpetua"/>
          <w:sz w:val="26"/>
          <w:szCs w:val="26"/>
        </w:rPr>
        <w:t>,</w:t>
      </w:r>
      <w:r w:rsidR="001575EB" w:rsidRPr="006E6D23">
        <w:rPr>
          <w:rFonts w:ascii="Perpetua" w:hAnsi="Perpetua"/>
          <w:sz w:val="26"/>
          <w:szCs w:val="26"/>
        </w:rPr>
        <w:t xml:space="preserve"> acaso</w:t>
      </w:r>
      <w:r w:rsidR="002E2D23" w:rsidRPr="006E6D23">
        <w:rPr>
          <w:rFonts w:ascii="Perpetua" w:hAnsi="Perpetua"/>
          <w:sz w:val="26"/>
          <w:szCs w:val="26"/>
        </w:rPr>
        <w:t xml:space="preserve">– es que </w:t>
      </w:r>
      <w:r w:rsidR="002E2D23" w:rsidRPr="006E6D23">
        <w:rPr>
          <w:rFonts w:ascii="Perpetua" w:hAnsi="Perpetua"/>
          <w:i/>
          <w:sz w:val="26"/>
          <w:szCs w:val="26"/>
        </w:rPr>
        <w:t>nadie</w:t>
      </w:r>
      <w:r w:rsidR="00984233">
        <w:rPr>
          <w:rFonts w:ascii="Perpetua" w:hAnsi="Perpetua"/>
          <w:sz w:val="26"/>
          <w:szCs w:val="26"/>
        </w:rPr>
        <w:t xml:space="preserve"> puede</w:t>
      </w:r>
      <w:r w:rsidR="002E2D23" w:rsidRPr="006E6D23">
        <w:rPr>
          <w:rFonts w:ascii="Perpetua" w:hAnsi="Perpetua"/>
          <w:sz w:val="26"/>
          <w:szCs w:val="26"/>
        </w:rPr>
        <w:t xml:space="preserve"> llegar a saber</w:t>
      </w:r>
      <w:r w:rsidR="002C226C">
        <w:rPr>
          <w:rFonts w:ascii="Perpetua" w:hAnsi="Perpetua"/>
          <w:sz w:val="26"/>
          <w:szCs w:val="26"/>
        </w:rPr>
        <w:t>lo</w:t>
      </w:r>
      <w:r w:rsidR="00494D21">
        <w:rPr>
          <w:rFonts w:ascii="Perpetua" w:hAnsi="Perpetua"/>
          <w:sz w:val="26"/>
          <w:szCs w:val="26"/>
        </w:rPr>
        <w:t xml:space="preserve"> plenamente</w:t>
      </w:r>
      <w:r w:rsidR="004153D8" w:rsidRPr="006E6D23">
        <w:rPr>
          <w:rFonts w:ascii="Perpetua" w:hAnsi="Perpetua"/>
          <w:sz w:val="26"/>
          <w:szCs w:val="26"/>
        </w:rPr>
        <w:t xml:space="preserve">, </w:t>
      </w:r>
      <w:r w:rsidR="00984233">
        <w:rPr>
          <w:rFonts w:ascii="Perpetua" w:hAnsi="Perpetua"/>
          <w:sz w:val="26"/>
          <w:szCs w:val="26"/>
        </w:rPr>
        <w:t xml:space="preserve">porque </w:t>
      </w:r>
      <w:r w:rsidR="002C226C">
        <w:rPr>
          <w:rFonts w:ascii="Perpetua" w:hAnsi="Perpetua"/>
          <w:sz w:val="26"/>
          <w:szCs w:val="26"/>
        </w:rPr>
        <w:t xml:space="preserve">para </w:t>
      </w:r>
      <w:r w:rsidR="00504EE4">
        <w:rPr>
          <w:rFonts w:ascii="Perpetua" w:hAnsi="Perpetua"/>
          <w:sz w:val="26"/>
          <w:szCs w:val="26"/>
        </w:rPr>
        <w:t xml:space="preserve">que </w:t>
      </w:r>
      <w:r w:rsidR="002C226C">
        <w:rPr>
          <w:rFonts w:ascii="Perpetua" w:hAnsi="Perpetua"/>
          <w:sz w:val="26"/>
          <w:szCs w:val="26"/>
        </w:rPr>
        <w:t xml:space="preserve">la </w:t>
      </w:r>
      <w:r w:rsidR="00B024E8">
        <w:rPr>
          <w:rFonts w:ascii="Perpetua" w:hAnsi="Perpetua"/>
          <w:sz w:val="26"/>
          <w:szCs w:val="26"/>
        </w:rPr>
        <w:t>eventualidad</w:t>
      </w:r>
      <w:r w:rsidR="002C226C">
        <w:rPr>
          <w:rFonts w:ascii="Perpetua" w:hAnsi="Perpetua"/>
          <w:sz w:val="26"/>
          <w:szCs w:val="26"/>
        </w:rPr>
        <w:t xml:space="preserve"> de </w:t>
      </w:r>
      <w:r w:rsidR="001D162E">
        <w:rPr>
          <w:rFonts w:ascii="Perpetua" w:hAnsi="Perpetua"/>
          <w:sz w:val="26"/>
          <w:szCs w:val="26"/>
        </w:rPr>
        <w:t xml:space="preserve">esa detención </w:t>
      </w:r>
      <w:r w:rsidR="00BE79EF">
        <w:rPr>
          <w:rFonts w:ascii="Perpetua" w:hAnsi="Perpetua"/>
          <w:sz w:val="26"/>
          <w:szCs w:val="26"/>
        </w:rPr>
        <w:t>radical</w:t>
      </w:r>
      <w:r w:rsidR="001D162E">
        <w:rPr>
          <w:rFonts w:ascii="Perpetua" w:hAnsi="Perpetua"/>
          <w:sz w:val="26"/>
          <w:szCs w:val="26"/>
        </w:rPr>
        <w:t xml:space="preserve"> </w:t>
      </w:r>
      <w:r w:rsidR="002C226C">
        <w:rPr>
          <w:rFonts w:ascii="Perpetua" w:hAnsi="Perpetua"/>
          <w:sz w:val="26"/>
          <w:szCs w:val="26"/>
        </w:rPr>
        <w:t xml:space="preserve">tenga </w:t>
      </w:r>
      <w:r w:rsidR="001D162E">
        <w:rPr>
          <w:rFonts w:ascii="Perpetua" w:hAnsi="Perpetua"/>
          <w:sz w:val="26"/>
          <w:szCs w:val="26"/>
        </w:rPr>
        <w:t>lugar</w:t>
      </w:r>
      <w:r w:rsidR="00504EE4">
        <w:rPr>
          <w:rFonts w:ascii="Perpetua" w:hAnsi="Perpetua"/>
          <w:sz w:val="26"/>
          <w:szCs w:val="26"/>
        </w:rPr>
        <w:t>,</w:t>
      </w:r>
      <w:r w:rsidR="001D162E">
        <w:rPr>
          <w:rFonts w:ascii="Perpetua" w:hAnsi="Perpetua"/>
          <w:sz w:val="26"/>
          <w:szCs w:val="26"/>
        </w:rPr>
        <w:t xml:space="preserve"> nunca basta</w:t>
      </w:r>
      <w:r w:rsidR="002C226C">
        <w:rPr>
          <w:rFonts w:ascii="Perpetua" w:hAnsi="Perpetua"/>
          <w:sz w:val="26"/>
          <w:szCs w:val="26"/>
        </w:rPr>
        <w:t>, probablemente,</w:t>
      </w:r>
      <w:r w:rsidR="001D162E">
        <w:rPr>
          <w:rFonts w:ascii="Perpetua" w:hAnsi="Perpetua"/>
          <w:sz w:val="26"/>
          <w:szCs w:val="26"/>
        </w:rPr>
        <w:t xml:space="preserve"> con </w:t>
      </w:r>
      <w:r w:rsidR="002C226C">
        <w:rPr>
          <w:rFonts w:ascii="Perpetua" w:hAnsi="Perpetua"/>
          <w:sz w:val="26"/>
          <w:szCs w:val="26"/>
        </w:rPr>
        <w:t xml:space="preserve">el </w:t>
      </w:r>
      <w:r w:rsidR="00BE79EF">
        <w:rPr>
          <w:rFonts w:ascii="Perpetua" w:hAnsi="Perpetua"/>
          <w:sz w:val="26"/>
          <w:szCs w:val="26"/>
        </w:rPr>
        <w:t xml:space="preserve">mero </w:t>
      </w:r>
      <w:r w:rsidR="002C226C">
        <w:rPr>
          <w:rFonts w:ascii="Perpetua" w:hAnsi="Perpetua"/>
          <w:sz w:val="26"/>
          <w:szCs w:val="26"/>
        </w:rPr>
        <w:t>concurso de las fuerza</w:t>
      </w:r>
      <w:r w:rsidR="00BE79EF">
        <w:rPr>
          <w:rFonts w:ascii="Perpetua" w:hAnsi="Perpetua"/>
          <w:sz w:val="26"/>
          <w:szCs w:val="26"/>
        </w:rPr>
        <w:t>s</w:t>
      </w:r>
      <w:r w:rsidR="002C226C">
        <w:rPr>
          <w:rFonts w:ascii="Perpetua" w:hAnsi="Perpetua"/>
          <w:sz w:val="26"/>
          <w:szCs w:val="26"/>
        </w:rPr>
        <w:t xml:space="preserve"> humanas</w:t>
      </w:r>
      <w:r w:rsidR="00BE79EF">
        <w:rPr>
          <w:rFonts w:ascii="Perpetua" w:hAnsi="Perpetua"/>
          <w:sz w:val="26"/>
          <w:szCs w:val="26"/>
        </w:rPr>
        <w:t xml:space="preserve"> o de la voluntad de los hombres</w:t>
      </w:r>
      <w:r w:rsidR="002C226C">
        <w:rPr>
          <w:rFonts w:ascii="Perpetua" w:hAnsi="Perpetua"/>
          <w:sz w:val="26"/>
          <w:szCs w:val="26"/>
        </w:rPr>
        <w:t xml:space="preserve">: ahí mismo se desencadenan y se conjuran </w:t>
      </w:r>
      <w:r w:rsidR="004077DF" w:rsidRPr="006E6D23">
        <w:rPr>
          <w:rFonts w:ascii="Perpetua" w:hAnsi="Perpetua"/>
          <w:sz w:val="26"/>
          <w:szCs w:val="26"/>
        </w:rPr>
        <w:t xml:space="preserve">fuerzas </w:t>
      </w:r>
      <w:r w:rsidR="00301E9F" w:rsidRPr="006E6D23">
        <w:rPr>
          <w:rFonts w:ascii="Perpetua" w:hAnsi="Perpetua"/>
          <w:sz w:val="26"/>
          <w:szCs w:val="26"/>
        </w:rPr>
        <w:t>desconoc</w:t>
      </w:r>
      <w:r w:rsidR="004077DF" w:rsidRPr="006E6D23">
        <w:rPr>
          <w:rFonts w:ascii="Perpetua" w:hAnsi="Perpetua"/>
          <w:sz w:val="26"/>
          <w:szCs w:val="26"/>
        </w:rPr>
        <w:t>ida</w:t>
      </w:r>
      <w:r w:rsidR="00301E9F" w:rsidRPr="006E6D23">
        <w:rPr>
          <w:rFonts w:ascii="Perpetua" w:hAnsi="Perpetua"/>
          <w:sz w:val="26"/>
          <w:szCs w:val="26"/>
        </w:rPr>
        <w:t>s</w:t>
      </w:r>
      <w:r w:rsidR="00EA4E4C" w:rsidRPr="006E6D23">
        <w:rPr>
          <w:rFonts w:ascii="Perpetua" w:hAnsi="Perpetua"/>
          <w:sz w:val="26"/>
          <w:szCs w:val="26"/>
        </w:rPr>
        <w:t xml:space="preserve"> </w:t>
      </w:r>
      <w:r w:rsidR="009945B3">
        <w:rPr>
          <w:rFonts w:ascii="Perpetua" w:hAnsi="Perpetua"/>
          <w:sz w:val="26"/>
          <w:szCs w:val="26"/>
        </w:rPr>
        <w:t xml:space="preserve">que exceden toda </w:t>
      </w:r>
      <w:r w:rsidR="00BE79EF">
        <w:rPr>
          <w:rFonts w:ascii="Perpetua" w:hAnsi="Perpetua"/>
          <w:sz w:val="26"/>
          <w:szCs w:val="26"/>
        </w:rPr>
        <w:t xml:space="preserve">medida </w:t>
      </w:r>
      <w:r w:rsidR="009945B3">
        <w:rPr>
          <w:rFonts w:ascii="Perpetua" w:hAnsi="Perpetua"/>
          <w:sz w:val="26"/>
          <w:szCs w:val="26"/>
        </w:rPr>
        <w:t xml:space="preserve">humana </w:t>
      </w:r>
      <w:r w:rsidR="00EA4E4C" w:rsidRPr="006E6D23">
        <w:rPr>
          <w:rFonts w:ascii="Perpetua" w:hAnsi="Perpetua"/>
          <w:sz w:val="26"/>
          <w:szCs w:val="26"/>
        </w:rPr>
        <w:t>(</w:t>
      </w:r>
      <w:r w:rsidR="0026105A" w:rsidRPr="006E6D23">
        <w:rPr>
          <w:rFonts w:ascii="Perpetua" w:hAnsi="Perpetua"/>
          <w:sz w:val="26"/>
          <w:szCs w:val="26"/>
        </w:rPr>
        <w:t>¿</w:t>
      </w:r>
      <w:r w:rsidR="002C226C">
        <w:rPr>
          <w:rFonts w:ascii="Perpetua" w:hAnsi="Perpetua"/>
          <w:sz w:val="26"/>
          <w:szCs w:val="26"/>
        </w:rPr>
        <w:t xml:space="preserve">no es de esto que </w:t>
      </w:r>
      <w:r w:rsidR="0026105A" w:rsidRPr="006E6D23">
        <w:rPr>
          <w:rFonts w:ascii="Perpetua" w:hAnsi="Perpetua"/>
          <w:sz w:val="26"/>
          <w:szCs w:val="26"/>
        </w:rPr>
        <w:t xml:space="preserve">trata </w:t>
      </w:r>
      <w:r w:rsidR="006F0C1E">
        <w:rPr>
          <w:rFonts w:ascii="Perpetua" w:hAnsi="Perpetua"/>
          <w:sz w:val="26"/>
          <w:szCs w:val="26"/>
        </w:rPr>
        <w:t xml:space="preserve">la </w:t>
      </w:r>
      <w:r w:rsidR="00EA4E4C" w:rsidRPr="006E6D23">
        <w:rPr>
          <w:rFonts w:ascii="Perpetua" w:hAnsi="Perpetua"/>
          <w:sz w:val="26"/>
          <w:szCs w:val="26"/>
        </w:rPr>
        <w:t>“viol</w:t>
      </w:r>
      <w:r w:rsidR="006F0C1E">
        <w:rPr>
          <w:rFonts w:ascii="Perpetua" w:hAnsi="Perpetua"/>
          <w:sz w:val="26"/>
          <w:szCs w:val="26"/>
        </w:rPr>
        <w:t>encia pura”, la</w:t>
      </w:r>
      <w:r w:rsidR="0026105A" w:rsidRPr="006E6D23">
        <w:rPr>
          <w:rFonts w:ascii="Perpetua" w:hAnsi="Perpetua"/>
          <w:sz w:val="26"/>
          <w:szCs w:val="26"/>
        </w:rPr>
        <w:t xml:space="preserve"> “violencia divina”?</w:t>
      </w:r>
      <w:r w:rsidR="00EA4E4C" w:rsidRPr="006E6D23">
        <w:rPr>
          <w:rFonts w:ascii="Perpetua" w:hAnsi="Perpetua"/>
          <w:sz w:val="26"/>
          <w:szCs w:val="26"/>
        </w:rPr>
        <w:t>)</w:t>
      </w:r>
      <w:r w:rsidR="002E2D23" w:rsidRPr="006E6D23">
        <w:rPr>
          <w:rFonts w:ascii="Perpetua" w:hAnsi="Perpetua"/>
          <w:sz w:val="26"/>
          <w:szCs w:val="26"/>
        </w:rPr>
        <w:t>.</w:t>
      </w:r>
      <w:r w:rsidR="00144239">
        <w:rPr>
          <w:rFonts w:ascii="Perpetua" w:hAnsi="Perpetua"/>
          <w:sz w:val="26"/>
          <w:szCs w:val="26"/>
        </w:rPr>
        <w:t xml:space="preserve"> De ahí que</w:t>
      </w:r>
      <w:r w:rsidR="00813B50" w:rsidRPr="006E6D23">
        <w:rPr>
          <w:rFonts w:ascii="Perpetua" w:hAnsi="Perpetua"/>
          <w:sz w:val="26"/>
          <w:szCs w:val="26"/>
        </w:rPr>
        <w:t xml:space="preserve"> en los pasajes </w:t>
      </w:r>
      <w:r w:rsidR="009945B3">
        <w:rPr>
          <w:rFonts w:ascii="Perpetua" w:hAnsi="Perpetua"/>
          <w:sz w:val="26"/>
          <w:szCs w:val="26"/>
        </w:rPr>
        <w:t>anteriores</w:t>
      </w:r>
      <w:r w:rsidR="00813B50" w:rsidRPr="006E6D23">
        <w:rPr>
          <w:rFonts w:ascii="Perpetua" w:hAnsi="Perpetua"/>
          <w:sz w:val="26"/>
          <w:szCs w:val="26"/>
        </w:rPr>
        <w:t xml:space="preserve"> haya sido necesario </w:t>
      </w:r>
      <w:r w:rsidR="009945B3">
        <w:rPr>
          <w:rFonts w:ascii="Perpetua" w:hAnsi="Perpetua"/>
          <w:sz w:val="26"/>
          <w:szCs w:val="26"/>
        </w:rPr>
        <w:t xml:space="preserve">subrayar </w:t>
      </w:r>
      <w:r w:rsidR="00813B50" w:rsidRPr="006E6D23">
        <w:rPr>
          <w:rFonts w:ascii="Perpetua" w:hAnsi="Perpetua"/>
          <w:sz w:val="26"/>
          <w:szCs w:val="26"/>
        </w:rPr>
        <w:t xml:space="preserve">que </w:t>
      </w:r>
      <w:r w:rsidR="00625EFD" w:rsidRPr="006E6D23">
        <w:rPr>
          <w:rFonts w:ascii="Perpetua" w:hAnsi="Perpetua"/>
          <w:sz w:val="26"/>
          <w:szCs w:val="26"/>
        </w:rPr>
        <w:t>esa</w:t>
      </w:r>
      <w:r w:rsidR="00B34945" w:rsidRPr="006E6D23">
        <w:rPr>
          <w:rFonts w:ascii="Perpetua" w:hAnsi="Perpetua"/>
          <w:sz w:val="26"/>
          <w:szCs w:val="26"/>
        </w:rPr>
        <w:t xml:space="preserve"> </w:t>
      </w:r>
      <w:r w:rsidR="00625EFD" w:rsidRPr="006E6D23">
        <w:rPr>
          <w:rFonts w:ascii="Perpetua" w:hAnsi="Perpetua"/>
          <w:sz w:val="26"/>
          <w:szCs w:val="26"/>
        </w:rPr>
        <w:t xml:space="preserve">dimensión </w:t>
      </w:r>
      <w:r w:rsidR="009945B3">
        <w:rPr>
          <w:rFonts w:ascii="Perpetua" w:hAnsi="Perpetua"/>
          <w:sz w:val="26"/>
          <w:szCs w:val="26"/>
        </w:rPr>
        <w:t xml:space="preserve">suspendida </w:t>
      </w:r>
      <w:r w:rsidR="00B34945" w:rsidRPr="006E6D23">
        <w:rPr>
          <w:rFonts w:ascii="Perpetua" w:hAnsi="Perpetua"/>
          <w:sz w:val="26"/>
          <w:szCs w:val="26"/>
        </w:rPr>
        <w:t xml:space="preserve">que </w:t>
      </w:r>
      <w:r w:rsidR="00D42CA7" w:rsidRPr="006E6D23">
        <w:rPr>
          <w:rFonts w:ascii="Perpetua" w:hAnsi="Perpetua"/>
          <w:sz w:val="26"/>
          <w:szCs w:val="26"/>
        </w:rPr>
        <w:t xml:space="preserve">adquieren </w:t>
      </w:r>
      <w:r w:rsidR="00B34945" w:rsidRPr="006E6D23">
        <w:rPr>
          <w:rFonts w:ascii="Perpetua" w:hAnsi="Perpetua"/>
          <w:sz w:val="26"/>
          <w:szCs w:val="26"/>
        </w:rPr>
        <w:t>los objetos del mundo</w:t>
      </w:r>
      <w:r w:rsidR="009945B3">
        <w:rPr>
          <w:rFonts w:ascii="Perpetua" w:hAnsi="Perpetua"/>
          <w:sz w:val="26"/>
          <w:szCs w:val="26"/>
        </w:rPr>
        <w:t xml:space="preserve"> (cuando aparecen desprovistos de conexión, de toda relación posible)</w:t>
      </w:r>
      <w:r w:rsidR="002443C1">
        <w:rPr>
          <w:rFonts w:ascii="Perpetua" w:hAnsi="Perpetua"/>
          <w:sz w:val="26"/>
          <w:szCs w:val="26"/>
        </w:rPr>
        <w:t xml:space="preserve"> </w:t>
      </w:r>
      <w:r w:rsidR="000B2DB2">
        <w:rPr>
          <w:rFonts w:ascii="Perpetua" w:hAnsi="Perpetua"/>
          <w:sz w:val="26"/>
          <w:szCs w:val="26"/>
        </w:rPr>
        <w:t xml:space="preserve">tiene lugar </w:t>
      </w:r>
      <w:r w:rsidR="003E66BC" w:rsidRPr="006E6D23">
        <w:rPr>
          <w:rFonts w:ascii="Perpetua" w:hAnsi="Perpetua"/>
          <w:sz w:val="26"/>
          <w:szCs w:val="26"/>
        </w:rPr>
        <w:t xml:space="preserve">algo </w:t>
      </w:r>
      <w:r w:rsidR="002443C1">
        <w:rPr>
          <w:rFonts w:ascii="Perpetua" w:hAnsi="Perpetua"/>
          <w:sz w:val="26"/>
          <w:szCs w:val="26"/>
        </w:rPr>
        <w:t xml:space="preserve">que </w:t>
      </w:r>
      <w:r w:rsidR="00CA53FD">
        <w:rPr>
          <w:rFonts w:ascii="Perpetua" w:hAnsi="Perpetua"/>
          <w:sz w:val="26"/>
          <w:szCs w:val="26"/>
        </w:rPr>
        <w:t xml:space="preserve">tan </w:t>
      </w:r>
      <w:r w:rsidR="003E66BC" w:rsidRPr="006E6D23">
        <w:rPr>
          <w:rFonts w:ascii="Perpetua" w:hAnsi="Perpetua"/>
          <w:sz w:val="26"/>
          <w:szCs w:val="26"/>
        </w:rPr>
        <w:t>inesperado</w:t>
      </w:r>
      <w:r w:rsidR="00EB0D48" w:rsidRPr="006E6D23">
        <w:rPr>
          <w:rFonts w:ascii="Perpetua" w:hAnsi="Perpetua"/>
          <w:sz w:val="26"/>
          <w:szCs w:val="26"/>
        </w:rPr>
        <w:t xml:space="preserve"> </w:t>
      </w:r>
      <w:r w:rsidR="00CA53FD">
        <w:rPr>
          <w:rFonts w:ascii="Perpetua" w:hAnsi="Perpetua"/>
          <w:sz w:val="26"/>
          <w:szCs w:val="26"/>
        </w:rPr>
        <w:t xml:space="preserve">como </w:t>
      </w:r>
      <w:r w:rsidR="00EB0D48" w:rsidRPr="006E6D23">
        <w:rPr>
          <w:rFonts w:ascii="Perpetua" w:hAnsi="Perpetua"/>
          <w:sz w:val="26"/>
          <w:szCs w:val="26"/>
        </w:rPr>
        <w:t>inesperable,</w:t>
      </w:r>
      <w:r w:rsidR="00D9496E" w:rsidRPr="006E6D23">
        <w:rPr>
          <w:rFonts w:ascii="Perpetua" w:hAnsi="Perpetua"/>
          <w:sz w:val="26"/>
          <w:szCs w:val="26"/>
        </w:rPr>
        <w:t xml:space="preserve"> </w:t>
      </w:r>
      <w:r w:rsidR="00F259B6">
        <w:rPr>
          <w:rFonts w:ascii="Perpetua" w:hAnsi="Perpetua"/>
          <w:sz w:val="26"/>
          <w:szCs w:val="26"/>
        </w:rPr>
        <w:t xml:space="preserve">algo </w:t>
      </w:r>
      <w:r w:rsidR="00D9496E" w:rsidRPr="006E6D23">
        <w:rPr>
          <w:rFonts w:ascii="Perpetua" w:hAnsi="Perpetua"/>
          <w:sz w:val="26"/>
          <w:szCs w:val="26"/>
        </w:rPr>
        <w:t xml:space="preserve">sustraído de cualquier régimen </w:t>
      </w:r>
      <w:r w:rsidR="009945B3">
        <w:rPr>
          <w:rFonts w:ascii="Perpetua" w:hAnsi="Perpetua"/>
          <w:sz w:val="26"/>
          <w:szCs w:val="26"/>
        </w:rPr>
        <w:t xml:space="preserve">teológico o </w:t>
      </w:r>
      <w:r w:rsidR="00D9496E" w:rsidRPr="006E6D23">
        <w:rPr>
          <w:rFonts w:ascii="Perpetua" w:hAnsi="Perpetua"/>
          <w:sz w:val="26"/>
          <w:szCs w:val="26"/>
        </w:rPr>
        <w:t>teleológico</w:t>
      </w:r>
      <w:r w:rsidR="00EB0D48" w:rsidRPr="006E6D23">
        <w:rPr>
          <w:rFonts w:ascii="Perpetua" w:hAnsi="Perpetua"/>
          <w:sz w:val="26"/>
          <w:szCs w:val="26"/>
        </w:rPr>
        <w:t xml:space="preserve">, </w:t>
      </w:r>
      <w:r w:rsidR="00F259B6">
        <w:rPr>
          <w:rFonts w:ascii="Perpetua" w:hAnsi="Perpetua"/>
          <w:sz w:val="26"/>
          <w:szCs w:val="26"/>
        </w:rPr>
        <w:t>una suerte de acontecimiento</w:t>
      </w:r>
      <w:r w:rsidR="003E4BE0">
        <w:rPr>
          <w:rFonts w:ascii="Perpetua" w:hAnsi="Perpetua"/>
          <w:sz w:val="26"/>
          <w:szCs w:val="26"/>
        </w:rPr>
        <w:t xml:space="preserve"> negativo</w:t>
      </w:r>
      <w:r w:rsidR="00F259B6">
        <w:rPr>
          <w:rFonts w:ascii="Perpetua" w:hAnsi="Perpetua"/>
          <w:sz w:val="26"/>
          <w:szCs w:val="26"/>
        </w:rPr>
        <w:t xml:space="preserve">, </w:t>
      </w:r>
      <w:r w:rsidR="00B738E5" w:rsidRPr="006E6D23">
        <w:rPr>
          <w:rFonts w:ascii="Perpetua" w:hAnsi="Perpetua"/>
          <w:sz w:val="26"/>
          <w:szCs w:val="26"/>
        </w:rPr>
        <w:t xml:space="preserve">donde ya </w:t>
      </w:r>
      <w:r w:rsidR="005236EB" w:rsidRPr="006E6D23">
        <w:rPr>
          <w:rFonts w:ascii="Perpetua" w:hAnsi="Perpetua"/>
          <w:sz w:val="26"/>
          <w:szCs w:val="26"/>
        </w:rPr>
        <w:t xml:space="preserve">nadie </w:t>
      </w:r>
      <w:r w:rsidR="00B738E5" w:rsidRPr="006E6D23">
        <w:rPr>
          <w:rFonts w:ascii="Perpetua" w:hAnsi="Perpetua"/>
          <w:sz w:val="26"/>
          <w:szCs w:val="26"/>
        </w:rPr>
        <w:t>espera nada de nada ni de nadie.</w:t>
      </w:r>
      <w:r w:rsidR="00C806E1" w:rsidRPr="006E6D23">
        <w:rPr>
          <w:rFonts w:ascii="Perpetua" w:hAnsi="Perpetua"/>
          <w:sz w:val="26"/>
          <w:szCs w:val="26"/>
        </w:rPr>
        <w:t xml:space="preserve"> </w:t>
      </w:r>
      <w:r w:rsidR="00AD4587">
        <w:rPr>
          <w:rFonts w:ascii="Perpetua" w:hAnsi="Perpetua"/>
          <w:sz w:val="26"/>
          <w:szCs w:val="26"/>
        </w:rPr>
        <w:t>Si tal fuera el caso</w:t>
      </w:r>
      <w:r w:rsidR="00F259B6">
        <w:rPr>
          <w:rFonts w:ascii="Perpetua" w:hAnsi="Perpetua"/>
          <w:sz w:val="26"/>
          <w:szCs w:val="26"/>
        </w:rPr>
        <w:t xml:space="preserve"> </w:t>
      </w:r>
      <w:r w:rsidR="00AD4587">
        <w:rPr>
          <w:rFonts w:ascii="Perpetua" w:hAnsi="Perpetua"/>
          <w:sz w:val="26"/>
          <w:szCs w:val="26"/>
        </w:rPr>
        <w:t xml:space="preserve">–si, en su radicalidad, </w:t>
      </w:r>
      <w:r w:rsidR="00C806E1" w:rsidRPr="006E6D23">
        <w:rPr>
          <w:rFonts w:ascii="Perpetua" w:hAnsi="Perpetua"/>
          <w:sz w:val="26"/>
          <w:szCs w:val="26"/>
        </w:rPr>
        <w:t>la huelga</w:t>
      </w:r>
      <w:r w:rsidR="00F259B6">
        <w:rPr>
          <w:rFonts w:ascii="Perpetua" w:hAnsi="Perpetua"/>
          <w:sz w:val="26"/>
          <w:szCs w:val="26"/>
        </w:rPr>
        <w:t xml:space="preserve"> </w:t>
      </w:r>
      <w:r w:rsidR="00D228AE">
        <w:rPr>
          <w:rFonts w:ascii="Perpetua" w:hAnsi="Perpetua"/>
          <w:sz w:val="26"/>
          <w:szCs w:val="26"/>
        </w:rPr>
        <w:t>es un tiempo de suspensión e indeterminación</w:t>
      </w:r>
      <w:r w:rsidR="00AD4587">
        <w:rPr>
          <w:rFonts w:ascii="Perpetua" w:hAnsi="Perpetua"/>
          <w:sz w:val="26"/>
          <w:szCs w:val="26"/>
        </w:rPr>
        <w:t>,</w:t>
      </w:r>
      <w:r w:rsidR="000F45A9">
        <w:rPr>
          <w:rFonts w:ascii="Perpetua" w:hAnsi="Perpetua"/>
          <w:sz w:val="26"/>
          <w:szCs w:val="26"/>
        </w:rPr>
        <w:t xml:space="preserve"> por </w:t>
      </w:r>
      <w:r w:rsidR="00D228AE">
        <w:rPr>
          <w:rFonts w:ascii="Perpetua" w:hAnsi="Perpetua"/>
          <w:sz w:val="26"/>
          <w:szCs w:val="26"/>
        </w:rPr>
        <w:t xml:space="preserve">el </w:t>
      </w:r>
      <w:r w:rsidR="000F45A9">
        <w:rPr>
          <w:rFonts w:ascii="Perpetua" w:hAnsi="Perpetua"/>
          <w:sz w:val="26"/>
          <w:szCs w:val="26"/>
        </w:rPr>
        <w:t>cual</w:t>
      </w:r>
      <w:r w:rsidR="00D228AE">
        <w:rPr>
          <w:rFonts w:ascii="Perpetua" w:hAnsi="Perpetua"/>
          <w:sz w:val="26"/>
          <w:szCs w:val="26"/>
        </w:rPr>
        <w:t xml:space="preserve"> </w:t>
      </w:r>
      <w:r w:rsidR="00941D03">
        <w:rPr>
          <w:rFonts w:ascii="Perpetua" w:hAnsi="Perpetua"/>
          <w:sz w:val="26"/>
          <w:szCs w:val="26"/>
        </w:rPr>
        <w:t xml:space="preserve">desencadena justamente una </w:t>
      </w:r>
      <w:r w:rsidR="000F45A9">
        <w:rPr>
          <w:rFonts w:ascii="Perpetua" w:hAnsi="Perpetua"/>
          <w:sz w:val="26"/>
          <w:szCs w:val="26"/>
        </w:rPr>
        <w:t xml:space="preserve">potencia </w:t>
      </w:r>
      <w:r w:rsidR="00941D03">
        <w:rPr>
          <w:rFonts w:ascii="Perpetua" w:hAnsi="Perpetua"/>
          <w:sz w:val="26"/>
          <w:szCs w:val="26"/>
        </w:rPr>
        <w:t xml:space="preserve">anónima </w:t>
      </w:r>
      <w:r w:rsidR="007816A7">
        <w:rPr>
          <w:rFonts w:ascii="Perpetua" w:hAnsi="Perpetua"/>
          <w:sz w:val="26"/>
          <w:szCs w:val="26"/>
        </w:rPr>
        <w:t xml:space="preserve">y desconocida </w:t>
      </w:r>
      <w:r w:rsidR="00941D03">
        <w:rPr>
          <w:rFonts w:ascii="Perpetua" w:hAnsi="Perpetua"/>
          <w:sz w:val="26"/>
          <w:szCs w:val="26"/>
        </w:rPr>
        <w:t>(y</w:t>
      </w:r>
      <w:r w:rsidR="007816A7">
        <w:rPr>
          <w:rFonts w:ascii="Perpetua" w:hAnsi="Perpetua"/>
          <w:sz w:val="26"/>
          <w:szCs w:val="26"/>
        </w:rPr>
        <w:t>,</w:t>
      </w:r>
      <w:r w:rsidR="00941D03">
        <w:rPr>
          <w:rFonts w:ascii="Perpetua" w:hAnsi="Perpetua"/>
          <w:sz w:val="26"/>
          <w:szCs w:val="26"/>
        </w:rPr>
        <w:t xml:space="preserve"> por qué</w:t>
      </w:r>
      <w:r w:rsidR="007816A7">
        <w:rPr>
          <w:rFonts w:ascii="Perpetua" w:hAnsi="Perpetua"/>
          <w:sz w:val="26"/>
          <w:szCs w:val="26"/>
        </w:rPr>
        <w:t xml:space="preserve"> no decirlo:</w:t>
      </w:r>
      <w:r w:rsidR="00941D03">
        <w:rPr>
          <w:rFonts w:ascii="Perpetua" w:hAnsi="Perpetua"/>
          <w:sz w:val="26"/>
          <w:szCs w:val="26"/>
        </w:rPr>
        <w:t xml:space="preserve"> </w:t>
      </w:r>
      <w:r w:rsidR="00941D03">
        <w:rPr>
          <w:rFonts w:ascii="Perpetua" w:hAnsi="Perpetua"/>
          <w:i/>
          <w:sz w:val="26"/>
          <w:szCs w:val="26"/>
        </w:rPr>
        <w:t>monstruosa</w:t>
      </w:r>
      <w:r w:rsidR="00941D03">
        <w:rPr>
          <w:rFonts w:ascii="Perpetua" w:hAnsi="Perpetua"/>
          <w:sz w:val="26"/>
          <w:szCs w:val="26"/>
        </w:rPr>
        <w:t>)</w:t>
      </w:r>
      <w:r w:rsidR="000F45A9">
        <w:rPr>
          <w:rFonts w:ascii="Perpetua" w:hAnsi="Perpetua"/>
          <w:sz w:val="26"/>
          <w:szCs w:val="26"/>
        </w:rPr>
        <w:t xml:space="preserve">– </w:t>
      </w:r>
      <w:r w:rsidR="00941D03">
        <w:rPr>
          <w:rFonts w:ascii="Perpetua" w:hAnsi="Perpetua"/>
          <w:sz w:val="26"/>
          <w:szCs w:val="26"/>
        </w:rPr>
        <w:t xml:space="preserve">no es la huelga </w:t>
      </w:r>
      <w:r w:rsidR="00B6404A" w:rsidRPr="006E6D23">
        <w:rPr>
          <w:rFonts w:ascii="Perpetua" w:hAnsi="Perpetua"/>
          <w:sz w:val="26"/>
          <w:szCs w:val="26"/>
        </w:rPr>
        <w:t xml:space="preserve">el mejor </w:t>
      </w:r>
      <w:r w:rsidR="0061756F">
        <w:rPr>
          <w:rFonts w:ascii="Perpetua" w:hAnsi="Perpetua"/>
          <w:sz w:val="26"/>
          <w:szCs w:val="26"/>
        </w:rPr>
        <w:t xml:space="preserve">lugar </w:t>
      </w:r>
      <w:r w:rsidR="00B6404A" w:rsidRPr="006E6D23">
        <w:rPr>
          <w:rFonts w:ascii="Perpetua" w:hAnsi="Perpetua"/>
          <w:sz w:val="26"/>
          <w:szCs w:val="26"/>
        </w:rPr>
        <w:t xml:space="preserve">para </w:t>
      </w:r>
      <w:r w:rsidR="00C806E1" w:rsidRPr="006E6D23">
        <w:rPr>
          <w:rFonts w:ascii="Perpetua" w:hAnsi="Perpetua"/>
          <w:sz w:val="26"/>
          <w:szCs w:val="26"/>
        </w:rPr>
        <w:t>depositar esperanzas.</w:t>
      </w:r>
      <w:r w:rsidR="00D61B04" w:rsidRPr="006E6D23">
        <w:rPr>
          <w:rFonts w:ascii="Perpetua" w:hAnsi="Perpetua"/>
          <w:sz w:val="26"/>
          <w:szCs w:val="26"/>
        </w:rPr>
        <w:t xml:space="preserve"> </w:t>
      </w:r>
    </w:p>
    <w:p w14:paraId="3CB6ED00" w14:textId="77777777" w:rsidR="00211D60" w:rsidRPr="006E6D23" w:rsidRDefault="00211D60" w:rsidP="00FE0ED0">
      <w:pPr>
        <w:jc w:val="both"/>
        <w:rPr>
          <w:rFonts w:ascii="Perpetua" w:hAnsi="Perpetua"/>
          <w:sz w:val="26"/>
          <w:szCs w:val="26"/>
        </w:rPr>
      </w:pPr>
    </w:p>
    <w:p w14:paraId="2B31D99F" w14:textId="794EE0CF" w:rsidR="002A3163" w:rsidRPr="006E6D23" w:rsidRDefault="003154A8" w:rsidP="00FE0ED0">
      <w:pPr>
        <w:jc w:val="both"/>
        <w:rPr>
          <w:rFonts w:ascii="Perpetua" w:hAnsi="Perpetua"/>
          <w:sz w:val="26"/>
          <w:szCs w:val="26"/>
        </w:rPr>
      </w:pPr>
      <w:r>
        <w:rPr>
          <w:rFonts w:ascii="Perpetua" w:hAnsi="Perpetua"/>
          <w:sz w:val="26"/>
          <w:szCs w:val="26"/>
        </w:rPr>
        <w:t>Ahora bien, u</w:t>
      </w:r>
      <w:r w:rsidR="00F12DEF" w:rsidRPr="006E6D23">
        <w:rPr>
          <w:rFonts w:ascii="Perpetua" w:hAnsi="Perpetua"/>
          <w:sz w:val="26"/>
          <w:szCs w:val="26"/>
        </w:rPr>
        <w:t xml:space="preserve">na palabra que se discute y se escudriña acuciosamente en </w:t>
      </w:r>
      <w:r w:rsidR="00405C50">
        <w:rPr>
          <w:rFonts w:ascii="Perpetua" w:hAnsi="Perpetua"/>
          <w:sz w:val="26"/>
          <w:szCs w:val="26"/>
        </w:rPr>
        <w:t>el</w:t>
      </w:r>
      <w:r w:rsidR="00F12DEF" w:rsidRPr="006E6D23">
        <w:rPr>
          <w:rFonts w:ascii="Perpetua" w:hAnsi="Perpetua"/>
          <w:sz w:val="26"/>
          <w:szCs w:val="26"/>
        </w:rPr>
        <w:t xml:space="preserve"> capítulo </w:t>
      </w:r>
      <w:r w:rsidR="00405C50">
        <w:rPr>
          <w:rFonts w:ascii="Perpetua" w:hAnsi="Perpetua"/>
          <w:sz w:val="26"/>
          <w:szCs w:val="26"/>
        </w:rPr>
        <w:t xml:space="preserve">IV del libro </w:t>
      </w:r>
      <w:r w:rsidR="00F12DEF" w:rsidRPr="006E6D23">
        <w:rPr>
          <w:rFonts w:ascii="Perpetua" w:hAnsi="Perpetua"/>
          <w:sz w:val="26"/>
          <w:szCs w:val="26"/>
        </w:rPr>
        <w:t xml:space="preserve">da </w:t>
      </w:r>
      <w:r w:rsidR="00EB61E4" w:rsidRPr="006E6D23">
        <w:rPr>
          <w:rFonts w:ascii="Perpetua" w:hAnsi="Perpetua"/>
          <w:sz w:val="26"/>
          <w:szCs w:val="26"/>
        </w:rPr>
        <w:t xml:space="preserve">plena </w:t>
      </w:r>
      <w:r w:rsidR="00F12DEF" w:rsidRPr="006E6D23">
        <w:rPr>
          <w:rFonts w:ascii="Perpetua" w:hAnsi="Perpetua"/>
          <w:sz w:val="26"/>
          <w:szCs w:val="26"/>
        </w:rPr>
        <w:t xml:space="preserve">cuenta de la </w:t>
      </w:r>
      <w:r w:rsidR="00EB61E4" w:rsidRPr="006E6D23">
        <w:rPr>
          <w:rFonts w:ascii="Perpetua" w:hAnsi="Perpetua"/>
          <w:sz w:val="26"/>
          <w:szCs w:val="26"/>
        </w:rPr>
        <w:t xml:space="preserve">gravedad </w:t>
      </w:r>
      <w:r w:rsidR="00F12DEF" w:rsidRPr="006E6D23">
        <w:rPr>
          <w:rFonts w:ascii="Perpetua" w:hAnsi="Perpetua"/>
          <w:sz w:val="26"/>
          <w:szCs w:val="26"/>
        </w:rPr>
        <w:t>de</w:t>
      </w:r>
      <w:r w:rsidR="00EB61E4" w:rsidRPr="006E6D23">
        <w:rPr>
          <w:rFonts w:ascii="Perpetua" w:hAnsi="Perpetua"/>
          <w:sz w:val="26"/>
          <w:szCs w:val="26"/>
        </w:rPr>
        <w:t xml:space="preserve"> este</w:t>
      </w:r>
      <w:r w:rsidR="00F12DEF" w:rsidRPr="006E6D23">
        <w:rPr>
          <w:rFonts w:ascii="Perpetua" w:hAnsi="Perpetua"/>
          <w:sz w:val="26"/>
          <w:szCs w:val="26"/>
        </w:rPr>
        <w:t xml:space="preserve"> </w:t>
      </w:r>
      <w:r w:rsidR="00EB61E4" w:rsidRPr="006E6D23">
        <w:rPr>
          <w:rFonts w:ascii="Perpetua" w:hAnsi="Perpetua"/>
          <w:sz w:val="26"/>
          <w:szCs w:val="26"/>
        </w:rPr>
        <w:t>problema</w:t>
      </w:r>
      <w:r w:rsidR="002A3163" w:rsidRPr="006E6D23">
        <w:rPr>
          <w:rFonts w:ascii="Perpetua" w:hAnsi="Perpetua"/>
          <w:sz w:val="26"/>
          <w:szCs w:val="26"/>
        </w:rPr>
        <w:t>:</w:t>
      </w:r>
      <w:r w:rsidR="001C6F14" w:rsidRPr="006E6D23">
        <w:rPr>
          <w:rFonts w:ascii="Perpetua" w:hAnsi="Perpetua"/>
          <w:sz w:val="26"/>
          <w:szCs w:val="26"/>
        </w:rPr>
        <w:t xml:space="preserve"> la palabra alemana</w:t>
      </w:r>
      <w:r w:rsidR="002A3163" w:rsidRPr="006E6D23">
        <w:rPr>
          <w:rFonts w:ascii="Perpetua" w:hAnsi="Perpetua"/>
          <w:sz w:val="26"/>
          <w:szCs w:val="26"/>
        </w:rPr>
        <w:t xml:space="preserve"> </w:t>
      </w:r>
      <w:r w:rsidR="002A3163" w:rsidRPr="006E6D23">
        <w:rPr>
          <w:rFonts w:ascii="Perpetua" w:hAnsi="Perpetua"/>
          <w:i/>
          <w:sz w:val="26"/>
          <w:szCs w:val="26"/>
        </w:rPr>
        <w:t>Entsetzung</w:t>
      </w:r>
      <w:r w:rsidR="002A3163" w:rsidRPr="006E6D23">
        <w:rPr>
          <w:rFonts w:ascii="Perpetua" w:hAnsi="Perpetua"/>
          <w:sz w:val="26"/>
          <w:szCs w:val="26"/>
        </w:rPr>
        <w:t xml:space="preserve">. Se trata </w:t>
      </w:r>
      <w:r w:rsidR="000C1CE4">
        <w:rPr>
          <w:rFonts w:ascii="Perpetua" w:hAnsi="Perpetua"/>
          <w:sz w:val="26"/>
          <w:szCs w:val="26"/>
        </w:rPr>
        <w:t xml:space="preserve">prácticamente de un neologismo. </w:t>
      </w:r>
      <w:r w:rsidR="002A3163" w:rsidRPr="006E6D23">
        <w:rPr>
          <w:rFonts w:ascii="Perpetua" w:hAnsi="Perpetua"/>
          <w:sz w:val="26"/>
          <w:szCs w:val="26"/>
        </w:rPr>
        <w:t xml:space="preserve">Benjamin la ocupa rara vez; </w:t>
      </w:r>
      <w:r w:rsidR="003C6A68">
        <w:rPr>
          <w:rFonts w:ascii="Perpetua" w:hAnsi="Perpetua"/>
          <w:sz w:val="26"/>
          <w:szCs w:val="26"/>
        </w:rPr>
        <w:t xml:space="preserve">apenas </w:t>
      </w:r>
      <w:r w:rsidR="002A3163" w:rsidRPr="006E6D23">
        <w:rPr>
          <w:rFonts w:ascii="Perpetua" w:hAnsi="Perpetua"/>
          <w:sz w:val="26"/>
          <w:szCs w:val="26"/>
        </w:rPr>
        <w:t xml:space="preserve">una vez más en el </w:t>
      </w:r>
      <w:r w:rsidR="00285E29">
        <w:rPr>
          <w:rFonts w:ascii="Perpetua" w:hAnsi="Perpetua"/>
          <w:sz w:val="26"/>
          <w:szCs w:val="26"/>
        </w:rPr>
        <w:t>llamado “</w:t>
      </w:r>
      <w:r w:rsidR="002A3163" w:rsidRPr="00285E29">
        <w:rPr>
          <w:rFonts w:ascii="Perpetua" w:hAnsi="Perpetua"/>
          <w:sz w:val="26"/>
          <w:szCs w:val="26"/>
        </w:rPr>
        <w:t>Fragmento teológico político</w:t>
      </w:r>
      <w:r w:rsidR="00285E29">
        <w:rPr>
          <w:rFonts w:ascii="Perpetua" w:hAnsi="Perpetua"/>
          <w:sz w:val="26"/>
          <w:szCs w:val="26"/>
        </w:rPr>
        <w:t>”</w:t>
      </w:r>
      <w:r w:rsidR="002A3163" w:rsidRPr="00285E29">
        <w:rPr>
          <w:rFonts w:ascii="Perpetua" w:hAnsi="Perpetua"/>
          <w:sz w:val="26"/>
          <w:szCs w:val="26"/>
        </w:rPr>
        <w:t xml:space="preserve"> </w:t>
      </w:r>
      <w:r w:rsidR="002A3163" w:rsidRPr="006E6D23">
        <w:rPr>
          <w:rFonts w:ascii="Perpetua" w:hAnsi="Perpetua"/>
          <w:sz w:val="26"/>
          <w:szCs w:val="26"/>
        </w:rPr>
        <w:t xml:space="preserve">y otra </w:t>
      </w:r>
      <w:r w:rsidR="00285E29">
        <w:rPr>
          <w:rFonts w:ascii="Perpetua" w:hAnsi="Perpetua"/>
          <w:sz w:val="26"/>
          <w:szCs w:val="26"/>
        </w:rPr>
        <w:t xml:space="preserve">más </w:t>
      </w:r>
      <w:r w:rsidR="002A3163" w:rsidRPr="006E6D23">
        <w:rPr>
          <w:rFonts w:ascii="Perpetua" w:hAnsi="Perpetua"/>
          <w:sz w:val="26"/>
          <w:szCs w:val="26"/>
        </w:rPr>
        <w:t xml:space="preserve">en </w:t>
      </w:r>
      <w:r w:rsidR="0061756F">
        <w:rPr>
          <w:rFonts w:ascii="Perpetua" w:hAnsi="Perpetua"/>
          <w:sz w:val="26"/>
          <w:szCs w:val="26"/>
        </w:rPr>
        <w:t>su</w:t>
      </w:r>
      <w:r w:rsidR="002A3163" w:rsidRPr="006E6D23">
        <w:rPr>
          <w:rFonts w:ascii="Perpetua" w:hAnsi="Perpetua"/>
          <w:sz w:val="26"/>
          <w:szCs w:val="26"/>
        </w:rPr>
        <w:t xml:space="preserve"> estudio sobre el </w:t>
      </w:r>
      <w:r w:rsidR="002A3163" w:rsidRPr="006E6D23">
        <w:rPr>
          <w:rFonts w:ascii="Perpetua" w:hAnsi="Perpetua"/>
          <w:i/>
          <w:sz w:val="26"/>
          <w:szCs w:val="26"/>
        </w:rPr>
        <w:t>Trauerspiel</w:t>
      </w:r>
      <w:r w:rsidR="003C6A68">
        <w:rPr>
          <w:rFonts w:ascii="Perpetua" w:hAnsi="Perpetua"/>
          <w:sz w:val="26"/>
          <w:szCs w:val="26"/>
        </w:rPr>
        <w:t>,</w:t>
      </w:r>
      <w:r w:rsidR="005E1B23" w:rsidRPr="006E6D23">
        <w:rPr>
          <w:rFonts w:ascii="Perpetua" w:hAnsi="Perpetua"/>
          <w:sz w:val="26"/>
          <w:szCs w:val="26"/>
        </w:rPr>
        <w:t xml:space="preserve"> además de la </w:t>
      </w:r>
      <w:r w:rsidR="0035207B">
        <w:rPr>
          <w:rFonts w:ascii="Perpetua" w:hAnsi="Perpetua"/>
          <w:sz w:val="26"/>
          <w:szCs w:val="26"/>
        </w:rPr>
        <w:t xml:space="preserve">mencionada </w:t>
      </w:r>
      <w:r w:rsidR="005E1B23" w:rsidRPr="006E6D23">
        <w:rPr>
          <w:rFonts w:ascii="Perpetua" w:hAnsi="Perpetua"/>
          <w:sz w:val="26"/>
          <w:szCs w:val="26"/>
        </w:rPr>
        <w:t xml:space="preserve">ocasión en su </w:t>
      </w:r>
      <w:r w:rsidR="003862BA">
        <w:rPr>
          <w:rFonts w:ascii="Perpetua" w:hAnsi="Perpetua"/>
          <w:sz w:val="26"/>
          <w:szCs w:val="26"/>
        </w:rPr>
        <w:t xml:space="preserve">escrito </w:t>
      </w:r>
      <w:r w:rsidR="005E1B23" w:rsidRPr="006E6D23">
        <w:rPr>
          <w:rFonts w:ascii="Perpetua" w:hAnsi="Perpetua"/>
          <w:sz w:val="26"/>
          <w:szCs w:val="26"/>
        </w:rPr>
        <w:t>sobre la violencia</w:t>
      </w:r>
      <w:r w:rsidR="003C6A68">
        <w:rPr>
          <w:rFonts w:ascii="Perpetua" w:hAnsi="Perpetua"/>
          <w:sz w:val="26"/>
          <w:szCs w:val="26"/>
        </w:rPr>
        <w:t>–</w:t>
      </w:r>
      <w:r w:rsidR="005E1B23" w:rsidRPr="006E6D23">
        <w:rPr>
          <w:rFonts w:ascii="Perpetua" w:hAnsi="Perpetua"/>
          <w:sz w:val="26"/>
          <w:szCs w:val="26"/>
        </w:rPr>
        <w:t>.</w:t>
      </w:r>
      <w:r w:rsidR="002A3163" w:rsidRPr="006E6D23">
        <w:rPr>
          <w:rFonts w:ascii="Perpetua" w:hAnsi="Perpetua"/>
          <w:sz w:val="26"/>
          <w:szCs w:val="26"/>
        </w:rPr>
        <w:t xml:space="preserve"> </w:t>
      </w:r>
      <w:r w:rsidR="0061756F">
        <w:rPr>
          <w:rFonts w:ascii="Perpetua" w:hAnsi="Perpetua"/>
          <w:sz w:val="26"/>
          <w:szCs w:val="26"/>
        </w:rPr>
        <w:t>L</w:t>
      </w:r>
      <w:r w:rsidR="00116A35">
        <w:rPr>
          <w:rFonts w:ascii="Perpetua" w:hAnsi="Perpetua"/>
          <w:sz w:val="26"/>
          <w:szCs w:val="26"/>
        </w:rPr>
        <w:t>a importancia de este</w:t>
      </w:r>
      <w:r w:rsidR="005E1B23" w:rsidRPr="006E6D23">
        <w:rPr>
          <w:rFonts w:ascii="Perpetua" w:hAnsi="Perpetua"/>
          <w:sz w:val="26"/>
          <w:szCs w:val="26"/>
        </w:rPr>
        <w:t xml:space="preserve"> </w:t>
      </w:r>
      <w:r w:rsidR="00116A35">
        <w:rPr>
          <w:rFonts w:ascii="Perpetua" w:hAnsi="Perpetua"/>
          <w:sz w:val="26"/>
          <w:szCs w:val="26"/>
        </w:rPr>
        <w:t xml:space="preserve">término </w:t>
      </w:r>
      <w:r w:rsidR="005E1B23" w:rsidRPr="006E6D23">
        <w:rPr>
          <w:rFonts w:ascii="Perpetua" w:hAnsi="Perpetua"/>
          <w:sz w:val="26"/>
          <w:szCs w:val="26"/>
        </w:rPr>
        <w:t xml:space="preserve">puede </w:t>
      </w:r>
      <w:r w:rsidR="00116A35">
        <w:rPr>
          <w:rFonts w:ascii="Perpetua" w:hAnsi="Perpetua"/>
          <w:sz w:val="26"/>
          <w:szCs w:val="26"/>
        </w:rPr>
        <w:t xml:space="preserve">deducirse bien de </w:t>
      </w:r>
      <w:r w:rsidR="0061756F">
        <w:rPr>
          <w:rFonts w:ascii="Perpetua" w:hAnsi="Perpetua"/>
          <w:sz w:val="26"/>
          <w:szCs w:val="26"/>
        </w:rPr>
        <w:t>su dificultad para traducirlo</w:t>
      </w:r>
      <w:r w:rsidR="005E1B23" w:rsidRPr="006E6D23">
        <w:rPr>
          <w:rFonts w:ascii="Perpetua" w:hAnsi="Perpetua"/>
          <w:sz w:val="26"/>
          <w:szCs w:val="26"/>
        </w:rPr>
        <w:t xml:space="preserve">. Se trata de </w:t>
      </w:r>
      <w:r w:rsidR="00436CDB" w:rsidRPr="006E6D23">
        <w:rPr>
          <w:rFonts w:ascii="Perpetua" w:hAnsi="Perpetua"/>
          <w:sz w:val="26"/>
          <w:szCs w:val="26"/>
        </w:rPr>
        <w:t xml:space="preserve">la </w:t>
      </w:r>
      <w:r w:rsidR="002A3163" w:rsidRPr="006E6D23">
        <w:rPr>
          <w:rFonts w:ascii="Perpetua" w:hAnsi="Perpetua"/>
          <w:sz w:val="26"/>
          <w:szCs w:val="26"/>
        </w:rPr>
        <w:t>acción (</w:t>
      </w:r>
      <w:r w:rsidR="00EF33B3" w:rsidRPr="006E6D23">
        <w:rPr>
          <w:rFonts w:ascii="Perpetua" w:hAnsi="Perpetua"/>
          <w:sz w:val="26"/>
          <w:szCs w:val="26"/>
        </w:rPr>
        <w:t xml:space="preserve">o </w:t>
      </w:r>
      <w:r w:rsidR="00436CDB" w:rsidRPr="006E6D23">
        <w:rPr>
          <w:rFonts w:ascii="Perpetua" w:hAnsi="Perpetua"/>
          <w:sz w:val="26"/>
          <w:szCs w:val="26"/>
        </w:rPr>
        <w:t xml:space="preserve">más bien, </w:t>
      </w:r>
      <w:r w:rsidR="00386E56" w:rsidRPr="006E6D23">
        <w:rPr>
          <w:rFonts w:ascii="Perpetua" w:hAnsi="Perpetua"/>
          <w:sz w:val="26"/>
          <w:szCs w:val="26"/>
        </w:rPr>
        <w:t xml:space="preserve">quizá </w:t>
      </w:r>
      <w:r w:rsidR="00DB416D" w:rsidRPr="006E6D23">
        <w:rPr>
          <w:rFonts w:ascii="Perpetua" w:hAnsi="Perpetua"/>
          <w:sz w:val="26"/>
          <w:szCs w:val="26"/>
        </w:rPr>
        <w:t>–este es el punto–</w:t>
      </w:r>
      <w:r w:rsidR="00436CDB" w:rsidRPr="006E6D23">
        <w:rPr>
          <w:rFonts w:ascii="Perpetua" w:hAnsi="Perpetua"/>
          <w:sz w:val="26"/>
          <w:szCs w:val="26"/>
        </w:rPr>
        <w:t>,</w:t>
      </w:r>
      <w:r w:rsidR="00DB416D" w:rsidRPr="006E6D23">
        <w:rPr>
          <w:rFonts w:ascii="Perpetua" w:hAnsi="Perpetua"/>
          <w:sz w:val="26"/>
          <w:szCs w:val="26"/>
        </w:rPr>
        <w:t xml:space="preserve"> </w:t>
      </w:r>
      <w:r w:rsidR="00EF33B3" w:rsidRPr="006E6D23">
        <w:rPr>
          <w:rFonts w:ascii="Perpetua" w:hAnsi="Perpetua"/>
          <w:sz w:val="26"/>
          <w:szCs w:val="26"/>
        </w:rPr>
        <w:t xml:space="preserve">el cese de </w:t>
      </w:r>
      <w:r w:rsidR="00386E56" w:rsidRPr="006E6D23">
        <w:rPr>
          <w:rFonts w:ascii="Perpetua" w:hAnsi="Perpetua"/>
          <w:sz w:val="26"/>
          <w:szCs w:val="26"/>
        </w:rPr>
        <w:t>toda acción</w:t>
      </w:r>
      <w:r w:rsidR="00EF33B3" w:rsidRPr="006E6D23">
        <w:rPr>
          <w:rFonts w:ascii="Perpetua" w:hAnsi="Perpetua"/>
          <w:sz w:val="26"/>
          <w:szCs w:val="26"/>
        </w:rPr>
        <w:t xml:space="preserve">) por </w:t>
      </w:r>
      <w:r w:rsidR="00386E56" w:rsidRPr="006E6D23">
        <w:rPr>
          <w:rFonts w:ascii="Perpetua" w:hAnsi="Perpetua"/>
          <w:sz w:val="26"/>
          <w:szCs w:val="26"/>
        </w:rPr>
        <w:t xml:space="preserve">la </w:t>
      </w:r>
      <w:r w:rsidR="00EF33B3" w:rsidRPr="006E6D23">
        <w:rPr>
          <w:rFonts w:ascii="Perpetua" w:hAnsi="Perpetua"/>
          <w:sz w:val="26"/>
          <w:szCs w:val="26"/>
        </w:rPr>
        <w:t xml:space="preserve">cual </w:t>
      </w:r>
      <w:r w:rsidR="00386E56" w:rsidRPr="006E6D23">
        <w:rPr>
          <w:rFonts w:ascii="Perpetua" w:hAnsi="Perpetua"/>
          <w:sz w:val="26"/>
          <w:szCs w:val="26"/>
        </w:rPr>
        <w:t xml:space="preserve">lo </w:t>
      </w:r>
      <w:r w:rsidR="00EF33B3" w:rsidRPr="006E6D23">
        <w:rPr>
          <w:rFonts w:ascii="Perpetua" w:hAnsi="Perpetua"/>
          <w:sz w:val="26"/>
          <w:szCs w:val="26"/>
        </w:rPr>
        <w:t>que ha sido puesto (</w:t>
      </w:r>
      <w:r w:rsidR="00EF33B3" w:rsidRPr="006E6D23">
        <w:rPr>
          <w:rFonts w:ascii="Perpetua" w:hAnsi="Perpetua"/>
          <w:i/>
          <w:sz w:val="26"/>
          <w:szCs w:val="26"/>
        </w:rPr>
        <w:t>Setzen</w:t>
      </w:r>
      <w:r w:rsidR="00EF33B3" w:rsidRPr="006E6D23">
        <w:rPr>
          <w:rFonts w:ascii="Perpetua" w:hAnsi="Perpetua"/>
          <w:sz w:val="26"/>
          <w:szCs w:val="26"/>
        </w:rPr>
        <w:t xml:space="preserve">), establecido, </w:t>
      </w:r>
      <w:r w:rsidR="00AE730D">
        <w:rPr>
          <w:rFonts w:ascii="Perpetua" w:hAnsi="Perpetua"/>
          <w:sz w:val="26"/>
          <w:szCs w:val="26"/>
        </w:rPr>
        <w:t>determinado</w:t>
      </w:r>
      <w:r w:rsidR="00EF67B2" w:rsidRPr="006E6D23">
        <w:rPr>
          <w:rFonts w:ascii="Perpetua" w:hAnsi="Perpetua"/>
          <w:sz w:val="26"/>
          <w:szCs w:val="26"/>
        </w:rPr>
        <w:t xml:space="preserve"> </w:t>
      </w:r>
      <w:r w:rsidR="00AE730D">
        <w:rPr>
          <w:rFonts w:ascii="Perpetua" w:hAnsi="Perpetua"/>
          <w:sz w:val="26"/>
          <w:szCs w:val="26"/>
        </w:rPr>
        <w:t xml:space="preserve">–y por derivación: </w:t>
      </w:r>
      <w:r w:rsidR="00EF33B3" w:rsidRPr="006E6D23">
        <w:rPr>
          <w:rFonts w:ascii="Perpetua" w:hAnsi="Perpetua"/>
          <w:sz w:val="26"/>
          <w:szCs w:val="26"/>
        </w:rPr>
        <w:t>inscrito</w:t>
      </w:r>
      <w:r w:rsidR="00EF67B2" w:rsidRPr="006E6D23">
        <w:rPr>
          <w:rFonts w:ascii="Perpetua" w:hAnsi="Perpetua"/>
          <w:sz w:val="26"/>
          <w:szCs w:val="26"/>
        </w:rPr>
        <w:t xml:space="preserve">, </w:t>
      </w:r>
      <w:r w:rsidR="00AE730D">
        <w:rPr>
          <w:rFonts w:ascii="Perpetua" w:hAnsi="Perpetua"/>
          <w:sz w:val="26"/>
          <w:szCs w:val="26"/>
        </w:rPr>
        <w:t xml:space="preserve">instituido, </w:t>
      </w:r>
      <w:r w:rsidR="00EF67B2" w:rsidRPr="006E6D23">
        <w:rPr>
          <w:rFonts w:ascii="Perpetua" w:hAnsi="Perpetua"/>
          <w:sz w:val="26"/>
          <w:szCs w:val="26"/>
        </w:rPr>
        <w:t>etc.</w:t>
      </w:r>
      <w:r w:rsidR="00AE730D">
        <w:rPr>
          <w:rFonts w:ascii="Perpetua" w:hAnsi="Perpetua"/>
          <w:sz w:val="26"/>
          <w:szCs w:val="26"/>
        </w:rPr>
        <w:t>–</w:t>
      </w:r>
      <w:r w:rsidR="00386E56" w:rsidRPr="006E6D23">
        <w:rPr>
          <w:rFonts w:ascii="Perpetua" w:hAnsi="Perpetua"/>
          <w:sz w:val="26"/>
          <w:szCs w:val="26"/>
        </w:rPr>
        <w:t xml:space="preserve"> pierde </w:t>
      </w:r>
      <w:r w:rsidR="00D43CCA" w:rsidRPr="006E6D23">
        <w:rPr>
          <w:rFonts w:ascii="Perpetua" w:hAnsi="Perpetua"/>
          <w:sz w:val="26"/>
          <w:szCs w:val="26"/>
        </w:rPr>
        <w:t xml:space="preserve">la </w:t>
      </w:r>
      <w:r w:rsidR="00386E56" w:rsidRPr="006E6D23">
        <w:rPr>
          <w:rFonts w:ascii="Perpetua" w:hAnsi="Perpetua"/>
          <w:sz w:val="26"/>
          <w:szCs w:val="26"/>
        </w:rPr>
        <w:t>condición</w:t>
      </w:r>
      <w:r w:rsidR="00D43CCA" w:rsidRPr="006E6D23">
        <w:rPr>
          <w:rFonts w:ascii="Perpetua" w:hAnsi="Perpetua"/>
          <w:sz w:val="26"/>
          <w:szCs w:val="26"/>
        </w:rPr>
        <w:t xml:space="preserve"> de tal (de posición, </w:t>
      </w:r>
      <w:r w:rsidR="00954149">
        <w:rPr>
          <w:rFonts w:ascii="Perpetua" w:hAnsi="Perpetua"/>
          <w:sz w:val="26"/>
          <w:szCs w:val="26"/>
        </w:rPr>
        <w:t xml:space="preserve">de </w:t>
      </w:r>
      <w:r w:rsidR="00B241B7" w:rsidRPr="006E6D23">
        <w:rPr>
          <w:rFonts w:ascii="Perpetua" w:hAnsi="Perpetua"/>
          <w:sz w:val="26"/>
          <w:szCs w:val="26"/>
        </w:rPr>
        <w:t>determinación</w:t>
      </w:r>
      <w:r w:rsidR="00B241B7">
        <w:rPr>
          <w:rFonts w:ascii="Perpetua" w:hAnsi="Perpetua"/>
          <w:sz w:val="26"/>
          <w:szCs w:val="26"/>
        </w:rPr>
        <w:t>, de inscripción</w:t>
      </w:r>
      <w:r w:rsidR="00D43CCA" w:rsidRPr="006E6D23">
        <w:rPr>
          <w:rFonts w:ascii="Perpetua" w:hAnsi="Perpetua"/>
          <w:sz w:val="26"/>
          <w:szCs w:val="26"/>
        </w:rPr>
        <w:t>)</w:t>
      </w:r>
      <w:r w:rsidR="00386E56" w:rsidRPr="006E6D23">
        <w:rPr>
          <w:rFonts w:ascii="Perpetua" w:hAnsi="Perpetua"/>
          <w:sz w:val="26"/>
          <w:szCs w:val="26"/>
        </w:rPr>
        <w:t>. La palabra contiene un pre-fijo negativo (</w:t>
      </w:r>
      <w:r w:rsidR="00386E56" w:rsidRPr="006E6D23">
        <w:rPr>
          <w:rFonts w:ascii="Perpetua" w:hAnsi="Perpetua"/>
          <w:i/>
          <w:sz w:val="26"/>
          <w:szCs w:val="26"/>
        </w:rPr>
        <w:t>Ent</w:t>
      </w:r>
      <w:r w:rsidR="00386E56" w:rsidRPr="006E6D23">
        <w:rPr>
          <w:rFonts w:ascii="Perpetua" w:hAnsi="Perpetua"/>
          <w:sz w:val="26"/>
          <w:szCs w:val="26"/>
        </w:rPr>
        <w:t xml:space="preserve">) que redobla </w:t>
      </w:r>
      <w:r w:rsidR="00711ABF" w:rsidRPr="006E6D23">
        <w:rPr>
          <w:rFonts w:ascii="Perpetua" w:hAnsi="Perpetua"/>
          <w:sz w:val="26"/>
          <w:szCs w:val="26"/>
        </w:rPr>
        <w:t>entonces la</w:t>
      </w:r>
      <w:r w:rsidR="00386E56" w:rsidRPr="006E6D23">
        <w:rPr>
          <w:rFonts w:ascii="Perpetua" w:hAnsi="Perpetua"/>
          <w:sz w:val="26"/>
          <w:szCs w:val="26"/>
        </w:rPr>
        <w:t xml:space="preserve"> idea de des</w:t>
      </w:r>
      <w:r w:rsidR="00711ABF" w:rsidRPr="006E6D23">
        <w:rPr>
          <w:rFonts w:ascii="Perpetua" w:hAnsi="Perpetua"/>
          <w:sz w:val="26"/>
          <w:szCs w:val="26"/>
        </w:rPr>
        <w:t>-</w:t>
      </w:r>
      <w:r w:rsidR="00F96BB2" w:rsidRPr="006E6D23">
        <w:rPr>
          <w:rFonts w:ascii="Perpetua" w:hAnsi="Perpetua"/>
          <w:sz w:val="26"/>
          <w:szCs w:val="26"/>
        </w:rPr>
        <w:t>hacer, des-fondar, des-tituir,</w:t>
      </w:r>
      <w:r w:rsidR="00B35530" w:rsidRPr="006E6D23">
        <w:rPr>
          <w:rFonts w:ascii="Perpetua" w:hAnsi="Perpetua"/>
          <w:sz w:val="26"/>
          <w:szCs w:val="26"/>
        </w:rPr>
        <w:t xml:space="preserve"> des-obrar (en el sentido francés de esta palabra: </w:t>
      </w:r>
      <w:r w:rsidR="00814EC2">
        <w:rPr>
          <w:rFonts w:ascii="Perpetua" w:hAnsi="Perpetua"/>
          <w:i/>
          <w:sz w:val="26"/>
          <w:szCs w:val="26"/>
        </w:rPr>
        <w:t>dés</w:t>
      </w:r>
      <w:r w:rsidR="00535018">
        <w:rPr>
          <w:rFonts w:ascii="Perpetua" w:hAnsi="Perpetua"/>
          <w:i/>
          <w:sz w:val="26"/>
          <w:szCs w:val="26"/>
        </w:rPr>
        <w:t>œ</w:t>
      </w:r>
      <w:r w:rsidR="00814EC2">
        <w:rPr>
          <w:rFonts w:ascii="Perpetua" w:hAnsi="Perpetua"/>
          <w:i/>
          <w:sz w:val="26"/>
          <w:szCs w:val="26"/>
        </w:rPr>
        <w:t>uvreme</w:t>
      </w:r>
      <w:r w:rsidR="00B35530" w:rsidRPr="006E6D23">
        <w:rPr>
          <w:rFonts w:ascii="Perpetua" w:hAnsi="Perpetua"/>
          <w:i/>
          <w:sz w:val="26"/>
          <w:szCs w:val="26"/>
        </w:rPr>
        <w:t>nt</w:t>
      </w:r>
      <w:r w:rsidR="00B241B7">
        <w:rPr>
          <w:rFonts w:ascii="Perpetua" w:hAnsi="Perpetua"/>
          <w:i/>
          <w:sz w:val="26"/>
          <w:szCs w:val="26"/>
        </w:rPr>
        <w:t xml:space="preserve">, </w:t>
      </w:r>
      <w:r w:rsidR="00304DA3">
        <w:rPr>
          <w:rFonts w:ascii="Perpetua" w:hAnsi="Perpetua"/>
          <w:sz w:val="26"/>
          <w:szCs w:val="26"/>
        </w:rPr>
        <w:t>el</w:t>
      </w:r>
      <w:r w:rsidR="00D43CCA" w:rsidRPr="006E6D23">
        <w:rPr>
          <w:rFonts w:ascii="Perpetua" w:hAnsi="Perpetua"/>
          <w:sz w:val="26"/>
          <w:szCs w:val="26"/>
        </w:rPr>
        <w:t xml:space="preserve"> que tiene </w:t>
      </w:r>
      <w:r w:rsidR="00304DA3">
        <w:rPr>
          <w:rFonts w:ascii="Perpetua" w:hAnsi="Perpetua"/>
          <w:sz w:val="26"/>
          <w:szCs w:val="26"/>
        </w:rPr>
        <w:t xml:space="preserve">además </w:t>
      </w:r>
      <w:r w:rsidR="00D43CCA" w:rsidRPr="006E6D23">
        <w:rPr>
          <w:rFonts w:ascii="Perpetua" w:hAnsi="Perpetua"/>
          <w:sz w:val="26"/>
          <w:szCs w:val="26"/>
        </w:rPr>
        <w:t>un vínculo directo con la huelga</w:t>
      </w:r>
      <w:r w:rsidR="00814EC2">
        <w:rPr>
          <w:rStyle w:val="Refdenotaalpie"/>
          <w:rFonts w:ascii="Perpetua" w:hAnsi="Perpetua"/>
          <w:sz w:val="26"/>
          <w:szCs w:val="26"/>
        </w:rPr>
        <w:footnoteReference w:id="6"/>
      </w:r>
      <w:r w:rsidR="00B35530" w:rsidRPr="006E6D23">
        <w:rPr>
          <w:rFonts w:ascii="Perpetua" w:hAnsi="Perpetua"/>
          <w:sz w:val="26"/>
          <w:szCs w:val="26"/>
        </w:rPr>
        <w:t xml:space="preserve">). </w:t>
      </w:r>
      <w:r w:rsidR="00D94739" w:rsidRPr="006E6D23">
        <w:rPr>
          <w:rFonts w:ascii="Perpetua" w:hAnsi="Perpetua"/>
          <w:sz w:val="26"/>
          <w:szCs w:val="26"/>
        </w:rPr>
        <w:t xml:space="preserve">Así, aún si se la </w:t>
      </w:r>
      <w:r w:rsidR="00F96BB2" w:rsidRPr="006E6D23">
        <w:rPr>
          <w:rFonts w:ascii="Perpetua" w:hAnsi="Perpetua"/>
          <w:sz w:val="26"/>
          <w:szCs w:val="26"/>
        </w:rPr>
        <w:t>ha traducido</w:t>
      </w:r>
      <w:r w:rsidR="00B35530" w:rsidRPr="006E6D23">
        <w:rPr>
          <w:rFonts w:ascii="Perpetua" w:hAnsi="Perpetua"/>
          <w:sz w:val="26"/>
          <w:szCs w:val="26"/>
        </w:rPr>
        <w:t>,</w:t>
      </w:r>
      <w:r w:rsidR="00F96BB2" w:rsidRPr="006E6D23">
        <w:rPr>
          <w:rFonts w:ascii="Perpetua" w:hAnsi="Perpetua"/>
          <w:sz w:val="26"/>
          <w:szCs w:val="26"/>
        </w:rPr>
        <w:t xml:space="preserve"> invariablemente</w:t>
      </w:r>
      <w:r w:rsidR="00B35530" w:rsidRPr="006E6D23">
        <w:rPr>
          <w:rFonts w:ascii="Perpetua" w:hAnsi="Perpetua"/>
          <w:sz w:val="26"/>
          <w:szCs w:val="26"/>
        </w:rPr>
        <w:t>,</w:t>
      </w:r>
      <w:r w:rsidR="00F96BB2" w:rsidRPr="006E6D23">
        <w:rPr>
          <w:rFonts w:ascii="Perpetua" w:hAnsi="Perpetua"/>
          <w:sz w:val="26"/>
          <w:szCs w:val="26"/>
        </w:rPr>
        <w:t xml:space="preserve"> por </w:t>
      </w:r>
      <w:r w:rsidR="00B35530" w:rsidRPr="006E6D23">
        <w:rPr>
          <w:rFonts w:ascii="Perpetua" w:hAnsi="Perpetua"/>
          <w:sz w:val="26"/>
          <w:szCs w:val="26"/>
        </w:rPr>
        <w:t xml:space="preserve">abolición, </w:t>
      </w:r>
      <w:r w:rsidR="002A7742" w:rsidRPr="006E6D23">
        <w:rPr>
          <w:rFonts w:ascii="Perpetua" w:hAnsi="Perpetua"/>
          <w:sz w:val="26"/>
          <w:szCs w:val="26"/>
        </w:rPr>
        <w:t xml:space="preserve">por </w:t>
      </w:r>
      <w:r w:rsidR="00B35530" w:rsidRPr="006E6D23">
        <w:rPr>
          <w:rFonts w:ascii="Perpetua" w:hAnsi="Perpetua"/>
          <w:sz w:val="26"/>
          <w:szCs w:val="26"/>
        </w:rPr>
        <w:t xml:space="preserve">destitución, </w:t>
      </w:r>
      <w:r w:rsidR="002A7742" w:rsidRPr="006E6D23">
        <w:rPr>
          <w:rFonts w:ascii="Perpetua" w:hAnsi="Perpetua"/>
          <w:sz w:val="26"/>
          <w:szCs w:val="26"/>
        </w:rPr>
        <w:t xml:space="preserve">por </w:t>
      </w:r>
      <w:r w:rsidR="00AC0EA6">
        <w:rPr>
          <w:rFonts w:ascii="Perpetua" w:hAnsi="Perpetua"/>
          <w:sz w:val="26"/>
          <w:szCs w:val="26"/>
        </w:rPr>
        <w:t>deposición, es este gesto</w:t>
      </w:r>
      <w:r w:rsidR="00D94739" w:rsidRPr="006E6D23">
        <w:rPr>
          <w:rFonts w:ascii="Perpetua" w:hAnsi="Perpetua"/>
          <w:sz w:val="26"/>
          <w:szCs w:val="26"/>
        </w:rPr>
        <w:t xml:space="preserve"> </w:t>
      </w:r>
      <w:r w:rsidR="00AC0EA6">
        <w:rPr>
          <w:rFonts w:ascii="Perpetua" w:hAnsi="Perpetua"/>
          <w:sz w:val="26"/>
          <w:szCs w:val="26"/>
        </w:rPr>
        <w:t>(</w:t>
      </w:r>
      <w:r w:rsidR="00D94739" w:rsidRPr="006E6D23">
        <w:rPr>
          <w:rFonts w:ascii="Perpetua" w:hAnsi="Perpetua"/>
          <w:sz w:val="26"/>
          <w:szCs w:val="26"/>
        </w:rPr>
        <w:t>la “operación” o la des-obra</w:t>
      </w:r>
      <w:r w:rsidR="00AC0EA6">
        <w:rPr>
          <w:rFonts w:ascii="Perpetua" w:hAnsi="Perpetua"/>
          <w:sz w:val="26"/>
          <w:szCs w:val="26"/>
        </w:rPr>
        <w:t>)</w:t>
      </w:r>
      <w:r w:rsidR="00D94739" w:rsidRPr="006E6D23">
        <w:rPr>
          <w:rFonts w:ascii="Perpetua" w:hAnsi="Perpetua"/>
          <w:sz w:val="26"/>
          <w:szCs w:val="26"/>
        </w:rPr>
        <w:t xml:space="preserve"> </w:t>
      </w:r>
      <w:r w:rsidR="00576540">
        <w:rPr>
          <w:rFonts w:ascii="Perpetua" w:hAnsi="Perpetua"/>
          <w:sz w:val="26"/>
          <w:szCs w:val="26"/>
        </w:rPr>
        <w:t xml:space="preserve">lo </w:t>
      </w:r>
      <w:r w:rsidR="00D94739" w:rsidRPr="006E6D23">
        <w:rPr>
          <w:rFonts w:ascii="Perpetua" w:hAnsi="Perpetua"/>
          <w:sz w:val="26"/>
          <w:szCs w:val="26"/>
        </w:rPr>
        <w:t>que está en</w:t>
      </w:r>
      <w:r w:rsidR="000B661B">
        <w:rPr>
          <w:rFonts w:ascii="Perpetua" w:hAnsi="Perpetua"/>
          <w:sz w:val="26"/>
          <w:szCs w:val="26"/>
        </w:rPr>
        <w:t xml:space="preserve"> juego en cada uno de los casos en que se la utiliza.</w:t>
      </w:r>
    </w:p>
    <w:p w14:paraId="0B6DAEE1" w14:textId="77777777" w:rsidR="00F12DEF" w:rsidRPr="006E6D23" w:rsidRDefault="00F12DEF" w:rsidP="00FE0ED0">
      <w:pPr>
        <w:jc w:val="both"/>
        <w:rPr>
          <w:rFonts w:ascii="Perpetua" w:hAnsi="Perpetua"/>
          <w:sz w:val="26"/>
          <w:szCs w:val="26"/>
        </w:rPr>
      </w:pPr>
    </w:p>
    <w:p w14:paraId="71973A47" w14:textId="2871D986" w:rsidR="00386800" w:rsidRPr="006E6D23" w:rsidRDefault="00B10316" w:rsidP="00FE0ED0">
      <w:pPr>
        <w:jc w:val="both"/>
        <w:rPr>
          <w:rFonts w:ascii="Perpetua" w:hAnsi="Perpetua"/>
          <w:sz w:val="26"/>
          <w:szCs w:val="26"/>
        </w:rPr>
      </w:pPr>
      <w:r w:rsidRPr="006E6D23">
        <w:rPr>
          <w:rFonts w:ascii="Perpetua" w:hAnsi="Perpetua"/>
          <w:sz w:val="26"/>
          <w:szCs w:val="26"/>
        </w:rPr>
        <w:t xml:space="preserve">Pero, como decíamos, de lo que se trata al discutir </w:t>
      </w:r>
      <w:r w:rsidR="0073785B" w:rsidRPr="006E6D23">
        <w:rPr>
          <w:rFonts w:ascii="Perpetua" w:hAnsi="Perpetua"/>
          <w:sz w:val="26"/>
          <w:szCs w:val="26"/>
        </w:rPr>
        <w:t xml:space="preserve">esta </w:t>
      </w:r>
      <w:r w:rsidRPr="006E6D23">
        <w:rPr>
          <w:rFonts w:ascii="Perpetua" w:hAnsi="Perpetua"/>
          <w:sz w:val="26"/>
          <w:szCs w:val="26"/>
        </w:rPr>
        <w:t xml:space="preserve">traducción es </w:t>
      </w:r>
      <w:r w:rsidR="00713165" w:rsidRPr="006E6D23">
        <w:rPr>
          <w:rFonts w:ascii="Perpetua" w:hAnsi="Perpetua"/>
          <w:sz w:val="26"/>
          <w:szCs w:val="26"/>
        </w:rPr>
        <w:t xml:space="preserve">apenas </w:t>
      </w:r>
      <w:r w:rsidRPr="006E6D23">
        <w:rPr>
          <w:rFonts w:ascii="Perpetua" w:hAnsi="Perpetua"/>
          <w:sz w:val="26"/>
          <w:szCs w:val="26"/>
        </w:rPr>
        <w:t>de subrayar</w:t>
      </w:r>
      <w:r w:rsidR="00713165" w:rsidRPr="006E6D23">
        <w:rPr>
          <w:rFonts w:ascii="Perpetua" w:hAnsi="Perpetua"/>
          <w:sz w:val="26"/>
          <w:szCs w:val="26"/>
        </w:rPr>
        <w:t xml:space="preserve"> </w:t>
      </w:r>
      <w:r w:rsidR="0073785B" w:rsidRPr="006E6D23">
        <w:rPr>
          <w:rFonts w:ascii="Perpetua" w:hAnsi="Perpetua"/>
          <w:sz w:val="26"/>
          <w:szCs w:val="26"/>
        </w:rPr>
        <w:t>un problema</w:t>
      </w:r>
      <w:r w:rsidRPr="006E6D23">
        <w:rPr>
          <w:rFonts w:ascii="Perpetua" w:hAnsi="Perpetua"/>
          <w:sz w:val="26"/>
          <w:szCs w:val="26"/>
        </w:rPr>
        <w:t>. Hamacher</w:t>
      </w:r>
      <w:r w:rsidR="0073785B" w:rsidRPr="006E6D23">
        <w:rPr>
          <w:rFonts w:ascii="Perpetua" w:hAnsi="Perpetua"/>
          <w:sz w:val="26"/>
          <w:szCs w:val="26"/>
        </w:rPr>
        <w:t xml:space="preserve"> </w:t>
      </w:r>
      <w:r w:rsidR="00380D1D">
        <w:rPr>
          <w:rFonts w:ascii="Perpetua" w:hAnsi="Perpetua"/>
          <w:sz w:val="26"/>
          <w:szCs w:val="26"/>
        </w:rPr>
        <w:t xml:space="preserve">es el primero en ir al texto de Benjamin y subrayar </w:t>
      </w:r>
      <w:r w:rsidR="00A610AF">
        <w:rPr>
          <w:rFonts w:ascii="Perpetua" w:hAnsi="Perpetua"/>
          <w:sz w:val="26"/>
          <w:szCs w:val="26"/>
        </w:rPr>
        <w:t xml:space="preserve">el </w:t>
      </w:r>
      <w:r w:rsidR="0073785B" w:rsidRPr="006E6D23">
        <w:rPr>
          <w:rFonts w:ascii="Perpetua" w:hAnsi="Perpetua"/>
          <w:sz w:val="26"/>
          <w:szCs w:val="26"/>
        </w:rPr>
        <w:t>término</w:t>
      </w:r>
      <w:r w:rsidR="002230D8" w:rsidRPr="006E6D23">
        <w:rPr>
          <w:rFonts w:ascii="Perpetua" w:hAnsi="Perpetua"/>
          <w:sz w:val="26"/>
          <w:szCs w:val="26"/>
        </w:rPr>
        <w:t xml:space="preserve"> (</w:t>
      </w:r>
      <w:r w:rsidR="00380D1D">
        <w:rPr>
          <w:rFonts w:ascii="Perpetua" w:hAnsi="Perpetua"/>
          <w:sz w:val="26"/>
          <w:szCs w:val="26"/>
        </w:rPr>
        <w:t xml:space="preserve">y </w:t>
      </w:r>
      <w:r w:rsidR="002230D8" w:rsidRPr="006E6D23">
        <w:rPr>
          <w:rFonts w:ascii="Perpetua" w:hAnsi="Perpetua"/>
          <w:sz w:val="26"/>
          <w:szCs w:val="26"/>
        </w:rPr>
        <w:t>luego Carlos</w:t>
      </w:r>
      <w:r w:rsidR="00576540">
        <w:rPr>
          <w:rFonts w:ascii="Perpetua" w:hAnsi="Perpetua"/>
          <w:sz w:val="26"/>
          <w:szCs w:val="26"/>
        </w:rPr>
        <w:t xml:space="preserve"> </w:t>
      </w:r>
      <w:r w:rsidR="00DC68AE">
        <w:rPr>
          <w:rFonts w:ascii="Perpetua" w:hAnsi="Perpetua"/>
          <w:sz w:val="26"/>
          <w:szCs w:val="26"/>
        </w:rPr>
        <w:t>Pérez L.</w:t>
      </w:r>
      <w:r w:rsidR="002230D8" w:rsidRPr="006E6D23">
        <w:rPr>
          <w:rFonts w:ascii="Perpetua" w:hAnsi="Perpetua"/>
          <w:sz w:val="26"/>
          <w:szCs w:val="26"/>
        </w:rPr>
        <w:t xml:space="preserve">, </w:t>
      </w:r>
      <w:r w:rsidR="00380D1D">
        <w:rPr>
          <w:rFonts w:ascii="Perpetua" w:hAnsi="Perpetua"/>
          <w:sz w:val="26"/>
          <w:szCs w:val="26"/>
        </w:rPr>
        <w:t>ha vuelto sobre él</w:t>
      </w:r>
      <w:r w:rsidR="002230D8" w:rsidRPr="006E6D23">
        <w:rPr>
          <w:rFonts w:ascii="Perpetua" w:hAnsi="Perpetua"/>
          <w:sz w:val="26"/>
          <w:szCs w:val="26"/>
        </w:rPr>
        <w:t>)</w:t>
      </w:r>
      <w:r w:rsidR="00EA15B5" w:rsidRPr="006E6D23">
        <w:rPr>
          <w:rFonts w:ascii="Perpetua" w:hAnsi="Perpetua"/>
          <w:sz w:val="26"/>
          <w:szCs w:val="26"/>
        </w:rPr>
        <w:t>,</w:t>
      </w:r>
      <w:r w:rsidR="0073785B" w:rsidRPr="006E6D23">
        <w:rPr>
          <w:rFonts w:ascii="Perpetua" w:hAnsi="Perpetua"/>
          <w:sz w:val="26"/>
          <w:szCs w:val="26"/>
        </w:rPr>
        <w:t xml:space="preserve"> </w:t>
      </w:r>
      <w:r w:rsidR="002230D8" w:rsidRPr="006E6D23">
        <w:rPr>
          <w:rFonts w:ascii="Perpetua" w:hAnsi="Perpetua"/>
          <w:sz w:val="26"/>
          <w:szCs w:val="26"/>
        </w:rPr>
        <w:t>haciendo recae</w:t>
      </w:r>
      <w:r w:rsidR="00576540">
        <w:rPr>
          <w:rFonts w:ascii="Perpetua" w:hAnsi="Perpetua"/>
          <w:sz w:val="26"/>
          <w:szCs w:val="26"/>
        </w:rPr>
        <w:t>r</w:t>
      </w:r>
      <w:r w:rsidR="002230D8" w:rsidRPr="006E6D23">
        <w:rPr>
          <w:rFonts w:ascii="Perpetua" w:hAnsi="Perpetua"/>
          <w:sz w:val="26"/>
          <w:szCs w:val="26"/>
        </w:rPr>
        <w:t xml:space="preserve"> sobre </w:t>
      </w:r>
      <w:r w:rsidR="00380D1D">
        <w:rPr>
          <w:rFonts w:ascii="Perpetua" w:hAnsi="Perpetua"/>
          <w:sz w:val="26"/>
          <w:szCs w:val="26"/>
        </w:rPr>
        <w:t>él</w:t>
      </w:r>
      <w:r w:rsidR="002230D8" w:rsidRPr="006E6D23">
        <w:rPr>
          <w:rFonts w:ascii="Perpetua" w:hAnsi="Perpetua"/>
          <w:sz w:val="26"/>
          <w:szCs w:val="26"/>
        </w:rPr>
        <w:t xml:space="preserve"> la idea </w:t>
      </w:r>
      <w:r w:rsidR="004B4589">
        <w:rPr>
          <w:rFonts w:ascii="Perpetua" w:hAnsi="Perpetua"/>
          <w:sz w:val="26"/>
          <w:szCs w:val="26"/>
        </w:rPr>
        <w:t>de una “lógica” (la “lógica de la destitución”</w:t>
      </w:r>
      <w:r w:rsidR="00071F4F">
        <w:rPr>
          <w:rFonts w:ascii="Perpetua" w:hAnsi="Perpetua"/>
          <w:sz w:val="26"/>
          <w:szCs w:val="26"/>
        </w:rPr>
        <w:t xml:space="preserve">, 127 </w:t>
      </w:r>
      <w:r w:rsidR="004B4589">
        <w:rPr>
          <w:rFonts w:ascii="Perpetua" w:hAnsi="Perpetua"/>
          <w:sz w:val="26"/>
          <w:szCs w:val="26"/>
        </w:rPr>
        <w:t>)</w:t>
      </w:r>
      <w:r w:rsidR="004C5EAA">
        <w:rPr>
          <w:rFonts w:ascii="Perpetua" w:hAnsi="Perpetua"/>
          <w:sz w:val="26"/>
          <w:szCs w:val="26"/>
        </w:rPr>
        <w:t>: “</w:t>
      </w:r>
      <w:r w:rsidR="00F06F6E" w:rsidRPr="006E6D23">
        <w:rPr>
          <w:rFonts w:ascii="Perpetua" w:hAnsi="Perpetua"/>
          <w:sz w:val="26"/>
          <w:szCs w:val="26"/>
        </w:rPr>
        <w:t>La violencia pura no instaura [</w:t>
      </w:r>
      <w:r w:rsidR="00071F4F">
        <w:rPr>
          <w:rFonts w:ascii="Perpetua" w:hAnsi="Perpetua"/>
          <w:i/>
          <w:sz w:val="26"/>
          <w:szCs w:val="26"/>
        </w:rPr>
        <w:t>s</w:t>
      </w:r>
      <w:r w:rsidR="00F06F6E" w:rsidRPr="006E6D23">
        <w:rPr>
          <w:rFonts w:ascii="Perpetua" w:hAnsi="Perpetua"/>
          <w:i/>
          <w:sz w:val="26"/>
          <w:szCs w:val="26"/>
        </w:rPr>
        <w:t>etzen</w:t>
      </w:r>
      <w:r w:rsidR="00F06F6E" w:rsidRPr="006E6D23">
        <w:rPr>
          <w:rFonts w:ascii="Perpetua" w:hAnsi="Perpetua"/>
          <w:sz w:val="26"/>
          <w:szCs w:val="26"/>
        </w:rPr>
        <w:t>], sino que destituye [</w:t>
      </w:r>
      <w:r w:rsidR="00071F4F">
        <w:rPr>
          <w:rFonts w:ascii="Perpetua" w:hAnsi="Perpetua"/>
          <w:i/>
          <w:sz w:val="26"/>
          <w:szCs w:val="26"/>
        </w:rPr>
        <w:t>e</w:t>
      </w:r>
      <w:r w:rsidR="00F06F6E" w:rsidRPr="006E6D23">
        <w:rPr>
          <w:rFonts w:ascii="Perpetua" w:hAnsi="Perpetua"/>
          <w:i/>
          <w:sz w:val="26"/>
          <w:szCs w:val="26"/>
        </w:rPr>
        <w:t>ntsetzen</w:t>
      </w:r>
      <w:r w:rsidR="00F06F6E" w:rsidRPr="006E6D23">
        <w:rPr>
          <w:rFonts w:ascii="Perpetua" w:hAnsi="Perpetua"/>
          <w:sz w:val="26"/>
          <w:szCs w:val="26"/>
        </w:rPr>
        <w:t>]</w:t>
      </w:r>
      <w:r w:rsidR="00386800" w:rsidRPr="006E6D23">
        <w:rPr>
          <w:rFonts w:ascii="Perpetua" w:hAnsi="Perpetua"/>
          <w:sz w:val="26"/>
          <w:szCs w:val="26"/>
        </w:rPr>
        <w:t xml:space="preserve">, no es performativa sino </w:t>
      </w:r>
      <w:r w:rsidR="00386800" w:rsidRPr="006E6D23">
        <w:rPr>
          <w:rFonts w:ascii="Perpetua" w:hAnsi="Perpetua"/>
          <w:i/>
          <w:sz w:val="26"/>
          <w:szCs w:val="26"/>
        </w:rPr>
        <w:t>aformativa</w:t>
      </w:r>
      <w:r w:rsidR="004C5EAA">
        <w:rPr>
          <w:rFonts w:ascii="Perpetua" w:hAnsi="Perpetua"/>
          <w:sz w:val="26"/>
          <w:szCs w:val="26"/>
        </w:rPr>
        <w:t>”</w:t>
      </w:r>
      <w:r w:rsidR="00071F4F">
        <w:rPr>
          <w:rFonts w:ascii="Perpetua" w:hAnsi="Perpetua"/>
          <w:sz w:val="26"/>
          <w:szCs w:val="26"/>
        </w:rPr>
        <w:t xml:space="preserve"> (127</w:t>
      </w:r>
      <w:r w:rsidR="00051634">
        <w:rPr>
          <w:rFonts w:ascii="Perpetua" w:hAnsi="Perpetua"/>
          <w:sz w:val="26"/>
          <w:szCs w:val="26"/>
        </w:rPr>
        <w:t>)</w:t>
      </w:r>
      <w:r w:rsidR="00A610AF">
        <w:rPr>
          <w:rFonts w:ascii="Perpetua" w:hAnsi="Perpetua"/>
          <w:sz w:val="26"/>
          <w:szCs w:val="26"/>
        </w:rPr>
        <w:t>.</w:t>
      </w:r>
      <w:r w:rsidR="00E75201">
        <w:rPr>
          <w:rFonts w:ascii="Perpetua" w:hAnsi="Perpetua"/>
          <w:sz w:val="26"/>
          <w:szCs w:val="26"/>
        </w:rPr>
        <w:t xml:space="preserve"> </w:t>
      </w:r>
      <w:r w:rsidR="00B43AF3">
        <w:rPr>
          <w:rFonts w:ascii="Perpetua" w:hAnsi="Perpetua"/>
          <w:sz w:val="26"/>
          <w:szCs w:val="26"/>
        </w:rPr>
        <w:t>L</w:t>
      </w:r>
      <w:r w:rsidR="00AC0810" w:rsidRPr="006E6D23">
        <w:rPr>
          <w:rFonts w:ascii="Perpetua" w:hAnsi="Perpetua"/>
          <w:sz w:val="26"/>
          <w:szCs w:val="26"/>
        </w:rPr>
        <w:t xml:space="preserve">a consecuencia de </w:t>
      </w:r>
      <w:r w:rsidR="00D11F03">
        <w:rPr>
          <w:rFonts w:ascii="Perpetua" w:hAnsi="Perpetua"/>
          <w:sz w:val="26"/>
          <w:szCs w:val="26"/>
        </w:rPr>
        <w:t>esta lectura es la siguiente; d</w:t>
      </w:r>
      <w:r w:rsidR="00B43AF3">
        <w:rPr>
          <w:rFonts w:ascii="Perpetua" w:hAnsi="Perpetua"/>
          <w:sz w:val="26"/>
          <w:szCs w:val="26"/>
        </w:rPr>
        <w:t xml:space="preserve">ice </w:t>
      </w:r>
      <w:r w:rsidR="00F47E77" w:rsidRPr="006E6D23">
        <w:rPr>
          <w:rFonts w:ascii="Perpetua" w:hAnsi="Perpetua"/>
          <w:sz w:val="26"/>
          <w:szCs w:val="26"/>
        </w:rPr>
        <w:t>Hamacher</w:t>
      </w:r>
      <w:r w:rsidR="00AC0810" w:rsidRPr="006E6D23">
        <w:rPr>
          <w:rFonts w:ascii="Perpetua" w:hAnsi="Perpetua"/>
          <w:sz w:val="26"/>
          <w:szCs w:val="26"/>
        </w:rPr>
        <w:t>:</w:t>
      </w:r>
    </w:p>
    <w:p w14:paraId="0D00520D" w14:textId="77777777" w:rsidR="00386800" w:rsidRPr="006E6D23" w:rsidRDefault="00386800" w:rsidP="00FE0ED0">
      <w:pPr>
        <w:jc w:val="both"/>
        <w:rPr>
          <w:rFonts w:ascii="Perpetua" w:hAnsi="Perpetua"/>
          <w:sz w:val="26"/>
          <w:szCs w:val="26"/>
        </w:rPr>
      </w:pPr>
    </w:p>
    <w:p w14:paraId="5EF90286" w14:textId="0F7F8A50" w:rsidR="00D9258F" w:rsidRPr="006E6D23" w:rsidRDefault="002F7EB9" w:rsidP="00FE0ED0">
      <w:pPr>
        <w:ind w:left="708"/>
        <w:jc w:val="both"/>
        <w:rPr>
          <w:rFonts w:ascii="Perpetua" w:hAnsi="Perpetua"/>
          <w:sz w:val="26"/>
          <w:szCs w:val="26"/>
        </w:rPr>
      </w:pPr>
      <w:r>
        <w:rPr>
          <w:rFonts w:ascii="Perpetua" w:hAnsi="Perpetua"/>
          <w:sz w:val="26"/>
          <w:szCs w:val="26"/>
        </w:rPr>
        <w:t>[la huelga es] [e]</w:t>
      </w:r>
      <w:r w:rsidR="00D9258F" w:rsidRPr="006E6D23">
        <w:rPr>
          <w:rFonts w:ascii="Perpetua" w:hAnsi="Perpetua"/>
          <w:sz w:val="26"/>
          <w:szCs w:val="26"/>
        </w:rPr>
        <w:t>l acontecimient</w:t>
      </w:r>
      <w:r w:rsidR="00E75201">
        <w:rPr>
          <w:rFonts w:ascii="Perpetua" w:hAnsi="Perpetua"/>
          <w:sz w:val="26"/>
          <w:szCs w:val="26"/>
        </w:rPr>
        <w:t xml:space="preserve">o social, económico y político </w:t>
      </w:r>
      <w:r w:rsidR="00D9258F" w:rsidRPr="006E6D23">
        <w:rPr>
          <w:rFonts w:ascii="Perpetua" w:hAnsi="Perpetua"/>
          <w:sz w:val="26"/>
          <w:szCs w:val="26"/>
        </w:rPr>
        <w:t xml:space="preserve">en el cual no sucede </w:t>
      </w:r>
      <w:r w:rsidR="00D9258F" w:rsidRPr="00B159B1">
        <w:rPr>
          <w:rFonts w:ascii="Perpetua" w:hAnsi="Perpetua"/>
          <w:i/>
          <w:sz w:val="26"/>
          <w:szCs w:val="26"/>
        </w:rPr>
        <w:t>nada</w:t>
      </w:r>
      <w:r w:rsidR="00D9258F" w:rsidRPr="006E6D23">
        <w:rPr>
          <w:rFonts w:ascii="Perpetua" w:hAnsi="Perpetua"/>
          <w:sz w:val="26"/>
          <w:szCs w:val="26"/>
        </w:rPr>
        <w:t>: no se trabaja, no se produce, no se hace, persigue ni proyecta nada</w:t>
      </w:r>
      <w:r w:rsidR="00CF70B1" w:rsidRPr="006E6D23">
        <w:rPr>
          <w:rFonts w:ascii="Perpetua" w:hAnsi="Perpetua"/>
          <w:sz w:val="26"/>
          <w:szCs w:val="26"/>
        </w:rPr>
        <w:t xml:space="preserve"> […]. La huela es un “no actuar”, en tanto “omisión de una acción” incondicionada equivale simplemente a la “interrupción de las relaciones”, a saber: de las relaciones de </w:t>
      </w:r>
      <w:r w:rsidR="00CF70B1" w:rsidRPr="008C17F1">
        <w:rPr>
          <w:rFonts w:ascii="Perpetua" w:hAnsi="Perpetua"/>
          <w:sz w:val="26"/>
          <w:szCs w:val="26"/>
        </w:rPr>
        <w:t>explotación, y así</w:t>
      </w:r>
      <w:r w:rsidR="00670BC1" w:rsidRPr="008C17F1">
        <w:rPr>
          <w:rFonts w:ascii="Perpetua" w:hAnsi="Perpetua"/>
          <w:sz w:val="26"/>
          <w:szCs w:val="26"/>
        </w:rPr>
        <w:t xml:space="preserve"> </w:t>
      </w:r>
      <w:r w:rsidR="00CF70B1" w:rsidRPr="008C17F1">
        <w:rPr>
          <w:rFonts w:ascii="Perpetua" w:hAnsi="Perpetua"/>
          <w:sz w:val="26"/>
          <w:szCs w:val="26"/>
        </w:rPr>
        <w:t xml:space="preserve">es </w:t>
      </w:r>
      <w:r w:rsidR="00075BDC" w:rsidRPr="008C17F1">
        <w:rPr>
          <w:rFonts w:ascii="Perpetua" w:hAnsi="Perpetua"/>
          <w:sz w:val="26"/>
          <w:szCs w:val="26"/>
        </w:rPr>
        <w:t>un ‘</w:t>
      </w:r>
      <w:r w:rsidR="00670BC1" w:rsidRPr="008C17F1">
        <w:rPr>
          <w:rFonts w:ascii="Perpetua" w:hAnsi="Perpetua"/>
          <w:sz w:val="26"/>
          <w:szCs w:val="26"/>
        </w:rPr>
        <w:t>medio puro, completamente carente de violencia</w:t>
      </w:r>
      <w:r w:rsidR="00075BDC" w:rsidRPr="008C17F1">
        <w:rPr>
          <w:rFonts w:ascii="Perpetua" w:hAnsi="Perpetua"/>
          <w:sz w:val="26"/>
          <w:szCs w:val="26"/>
        </w:rPr>
        <w:t>’</w:t>
      </w:r>
      <w:r w:rsidR="00AA116C" w:rsidRPr="008C17F1">
        <w:rPr>
          <w:rFonts w:ascii="Perpetua" w:hAnsi="Perpetua"/>
          <w:sz w:val="26"/>
          <w:szCs w:val="26"/>
        </w:rPr>
        <w:t>”</w:t>
      </w:r>
      <w:r w:rsidR="0083564E" w:rsidRPr="008C17F1">
        <w:rPr>
          <w:rFonts w:ascii="Perpetua" w:hAnsi="Perpetua"/>
          <w:sz w:val="26"/>
          <w:szCs w:val="26"/>
        </w:rPr>
        <w:t xml:space="preserve"> (</w:t>
      </w:r>
      <w:r w:rsidR="008C17F1" w:rsidRPr="008C17F1">
        <w:rPr>
          <w:rFonts w:ascii="Perpetua" w:hAnsi="Perpetua"/>
          <w:sz w:val="26"/>
          <w:szCs w:val="26"/>
        </w:rPr>
        <w:t>130</w:t>
      </w:r>
      <w:r w:rsidR="0083564E" w:rsidRPr="008C17F1">
        <w:rPr>
          <w:rFonts w:ascii="Perpetua" w:hAnsi="Perpetua"/>
          <w:sz w:val="26"/>
          <w:szCs w:val="26"/>
        </w:rPr>
        <w:t>)</w:t>
      </w:r>
      <w:r w:rsidR="00AA116C" w:rsidRPr="008C17F1">
        <w:rPr>
          <w:rFonts w:ascii="Perpetua" w:hAnsi="Perpetua"/>
          <w:sz w:val="26"/>
          <w:szCs w:val="26"/>
        </w:rPr>
        <w:t>.</w:t>
      </w:r>
    </w:p>
    <w:p w14:paraId="11E2C824" w14:textId="77777777" w:rsidR="00D9258F" w:rsidRPr="006E6D23" w:rsidRDefault="00D9258F" w:rsidP="00FE0ED0">
      <w:pPr>
        <w:ind w:left="708"/>
        <w:jc w:val="both"/>
        <w:rPr>
          <w:rFonts w:ascii="Perpetua" w:hAnsi="Perpetua"/>
          <w:sz w:val="26"/>
          <w:szCs w:val="26"/>
        </w:rPr>
      </w:pPr>
    </w:p>
    <w:p w14:paraId="177FDCBE" w14:textId="74CF3514" w:rsidR="00245AAF" w:rsidRPr="006E6D23" w:rsidRDefault="009D3602" w:rsidP="00FE0ED0">
      <w:pPr>
        <w:jc w:val="both"/>
        <w:rPr>
          <w:rFonts w:ascii="Perpetua" w:hAnsi="Perpetua"/>
          <w:sz w:val="26"/>
          <w:szCs w:val="26"/>
        </w:rPr>
      </w:pPr>
      <w:r w:rsidRPr="006E6D23">
        <w:rPr>
          <w:rFonts w:ascii="Perpetua" w:hAnsi="Perpetua"/>
          <w:sz w:val="26"/>
          <w:szCs w:val="26"/>
        </w:rPr>
        <w:t xml:space="preserve">El pasaje es </w:t>
      </w:r>
      <w:r w:rsidR="00A539AA" w:rsidRPr="006E6D23">
        <w:rPr>
          <w:rFonts w:ascii="Perpetua" w:hAnsi="Perpetua"/>
          <w:sz w:val="26"/>
          <w:szCs w:val="26"/>
        </w:rPr>
        <w:t>caro</w:t>
      </w:r>
      <w:r w:rsidRPr="006E6D23">
        <w:rPr>
          <w:rFonts w:ascii="Perpetua" w:hAnsi="Perpetua"/>
          <w:sz w:val="26"/>
          <w:szCs w:val="26"/>
        </w:rPr>
        <w:t xml:space="preserve"> al libro de Carlos </w:t>
      </w:r>
      <w:r w:rsidR="00DC68AE">
        <w:rPr>
          <w:rFonts w:ascii="Perpetua" w:hAnsi="Perpetua"/>
          <w:sz w:val="26"/>
          <w:szCs w:val="26"/>
        </w:rPr>
        <w:t>Pérez L.</w:t>
      </w:r>
      <w:r w:rsidR="00CF2168">
        <w:rPr>
          <w:rFonts w:ascii="Perpetua" w:hAnsi="Perpetua"/>
          <w:sz w:val="26"/>
          <w:szCs w:val="26"/>
        </w:rPr>
        <w:t xml:space="preserve"> </w:t>
      </w:r>
      <w:r w:rsidRPr="006E6D23">
        <w:rPr>
          <w:rFonts w:ascii="Perpetua" w:hAnsi="Perpetua"/>
          <w:sz w:val="26"/>
          <w:szCs w:val="26"/>
        </w:rPr>
        <w:t>por una razón que no tarda en señalar</w:t>
      </w:r>
      <w:r w:rsidR="00A539AA" w:rsidRPr="006E6D23">
        <w:rPr>
          <w:rFonts w:ascii="Perpetua" w:hAnsi="Perpetua"/>
          <w:sz w:val="26"/>
          <w:szCs w:val="26"/>
        </w:rPr>
        <w:t>se</w:t>
      </w:r>
      <w:r w:rsidR="00245AAF" w:rsidRPr="006E6D23">
        <w:rPr>
          <w:rFonts w:ascii="Perpetua" w:hAnsi="Perpetua"/>
          <w:sz w:val="26"/>
          <w:szCs w:val="26"/>
        </w:rPr>
        <w:t xml:space="preserve"> ahí mismo: </w:t>
      </w:r>
      <w:r w:rsidR="00D55006">
        <w:rPr>
          <w:rFonts w:ascii="Perpetua" w:hAnsi="Perpetua"/>
          <w:sz w:val="26"/>
          <w:szCs w:val="26"/>
        </w:rPr>
        <w:t xml:space="preserve">está en juego </w:t>
      </w:r>
      <w:r w:rsidR="00193D18">
        <w:rPr>
          <w:rFonts w:ascii="Perpetua" w:hAnsi="Perpetua"/>
          <w:sz w:val="26"/>
          <w:szCs w:val="26"/>
        </w:rPr>
        <w:t xml:space="preserve">ahí la </w:t>
      </w:r>
      <w:r w:rsidR="001116EC" w:rsidRPr="006E6D23">
        <w:rPr>
          <w:rFonts w:ascii="Perpetua" w:hAnsi="Perpetua"/>
          <w:sz w:val="26"/>
          <w:szCs w:val="26"/>
        </w:rPr>
        <w:t xml:space="preserve">“operación </w:t>
      </w:r>
      <w:r w:rsidR="00245AAF" w:rsidRPr="006E6D23">
        <w:rPr>
          <w:rFonts w:ascii="Perpetua" w:hAnsi="Perpetua"/>
          <w:sz w:val="26"/>
          <w:szCs w:val="26"/>
        </w:rPr>
        <w:t>filosófica</w:t>
      </w:r>
      <w:r w:rsidR="001116EC" w:rsidRPr="006E6D23">
        <w:rPr>
          <w:rFonts w:ascii="Perpetua" w:hAnsi="Perpetua"/>
          <w:sz w:val="26"/>
          <w:szCs w:val="26"/>
        </w:rPr>
        <w:t>”</w:t>
      </w:r>
      <w:r w:rsidR="00245AAF" w:rsidRPr="006E6D23">
        <w:rPr>
          <w:rFonts w:ascii="Perpetua" w:hAnsi="Perpetua"/>
          <w:sz w:val="26"/>
          <w:szCs w:val="26"/>
        </w:rPr>
        <w:t xml:space="preserve"> </w:t>
      </w:r>
      <w:r w:rsidR="00193D18">
        <w:rPr>
          <w:rFonts w:ascii="Perpetua" w:hAnsi="Perpetua"/>
          <w:sz w:val="26"/>
          <w:szCs w:val="26"/>
        </w:rPr>
        <w:t>nuclear de</w:t>
      </w:r>
      <w:r w:rsidR="00DE33F7">
        <w:rPr>
          <w:rFonts w:ascii="Perpetua" w:hAnsi="Perpetua"/>
          <w:sz w:val="26"/>
          <w:szCs w:val="26"/>
        </w:rPr>
        <w:t>l</w:t>
      </w:r>
      <w:r w:rsidR="00193D18">
        <w:rPr>
          <w:rFonts w:ascii="Perpetua" w:hAnsi="Perpetua"/>
          <w:sz w:val="26"/>
          <w:szCs w:val="26"/>
        </w:rPr>
        <w:t xml:space="preserve"> </w:t>
      </w:r>
      <w:r w:rsidR="001116EC" w:rsidRPr="006E6D23">
        <w:rPr>
          <w:rFonts w:ascii="Perpetua" w:hAnsi="Perpetua"/>
          <w:sz w:val="26"/>
          <w:szCs w:val="26"/>
        </w:rPr>
        <w:t xml:space="preserve">texto </w:t>
      </w:r>
      <w:r w:rsidR="00087232" w:rsidRPr="006E6D23">
        <w:rPr>
          <w:rFonts w:ascii="Perpetua" w:hAnsi="Perpetua"/>
          <w:sz w:val="26"/>
          <w:szCs w:val="26"/>
        </w:rPr>
        <w:t>(</w:t>
      </w:r>
      <w:r w:rsidR="00CF2168">
        <w:rPr>
          <w:rFonts w:ascii="Perpetua" w:hAnsi="Perpetua"/>
          <w:sz w:val="26"/>
          <w:szCs w:val="26"/>
        </w:rPr>
        <w:t>esto es, la “</w:t>
      </w:r>
      <w:r w:rsidR="00087232" w:rsidRPr="006E6D23">
        <w:rPr>
          <w:rFonts w:ascii="Perpetua" w:hAnsi="Perpetua"/>
          <w:i/>
          <w:sz w:val="26"/>
          <w:szCs w:val="26"/>
        </w:rPr>
        <w:t>aformatividad</w:t>
      </w:r>
      <w:r w:rsidR="00087232" w:rsidRPr="006E6D23">
        <w:rPr>
          <w:rFonts w:ascii="Perpetua" w:hAnsi="Perpetua"/>
          <w:sz w:val="26"/>
          <w:szCs w:val="26"/>
        </w:rPr>
        <w:t xml:space="preserve"> de </w:t>
      </w:r>
      <w:r w:rsidR="00D33F12">
        <w:rPr>
          <w:rFonts w:ascii="Perpetua" w:hAnsi="Perpetua"/>
          <w:sz w:val="26"/>
          <w:szCs w:val="26"/>
        </w:rPr>
        <w:t xml:space="preserve">la </w:t>
      </w:r>
      <w:r w:rsidR="00087232" w:rsidRPr="006E6D23">
        <w:rPr>
          <w:rFonts w:ascii="Perpetua" w:hAnsi="Perpetua"/>
          <w:sz w:val="26"/>
          <w:szCs w:val="26"/>
        </w:rPr>
        <w:t>huelga</w:t>
      </w:r>
      <w:r w:rsidR="00CF2168">
        <w:rPr>
          <w:rFonts w:ascii="Perpetua" w:hAnsi="Perpetua"/>
          <w:sz w:val="26"/>
          <w:szCs w:val="26"/>
        </w:rPr>
        <w:t>”</w:t>
      </w:r>
      <w:r w:rsidR="00087232" w:rsidRPr="006E6D23">
        <w:rPr>
          <w:rFonts w:ascii="Perpetua" w:hAnsi="Perpetua"/>
          <w:sz w:val="26"/>
          <w:szCs w:val="26"/>
        </w:rPr>
        <w:t>)</w:t>
      </w:r>
      <w:r w:rsidR="00193D18">
        <w:rPr>
          <w:rFonts w:ascii="Perpetua" w:hAnsi="Perpetua"/>
          <w:sz w:val="26"/>
          <w:szCs w:val="26"/>
        </w:rPr>
        <w:t xml:space="preserve">, una operación que, a su vez, </w:t>
      </w:r>
      <w:r w:rsidR="00D33F12">
        <w:rPr>
          <w:rFonts w:ascii="Perpetua" w:hAnsi="Perpetua"/>
          <w:sz w:val="26"/>
          <w:szCs w:val="26"/>
        </w:rPr>
        <w:t xml:space="preserve">el autor </w:t>
      </w:r>
      <w:r w:rsidR="00087232" w:rsidRPr="006E6D23">
        <w:rPr>
          <w:rFonts w:ascii="Perpetua" w:hAnsi="Perpetua"/>
          <w:sz w:val="26"/>
          <w:szCs w:val="26"/>
        </w:rPr>
        <w:t xml:space="preserve">interpreta </w:t>
      </w:r>
      <w:r w:rsidR="001116EC" w:rsidRPr="006E6D23">
        <w:rPr>
          <w:rFonts w:ascii="Perpetua" w:hAnsi="Perpetua"/>
          <w:sz w:val="26"/>
          <w:szCs w:val="26"/>
        </w:rPr>
        <w:t xml:space="preserve">como una “reacción in situ” </w:t>
      </w:r>
      <w:r w:rsidR="00531439">
        <w:rPr>
          <w:rFonts w:ascii="Perpetua" w:hAnsi="Perpetua"/>
          <w:sz w:val="26"/>
          <w:szCs w:val="26"/>
        </w:rPr>
        <w:t xml:space="preserve">de </w:t>
      </w:r>
      <w:r w:rsidR="00193D18">
        <w:rPr>
          <w:rFonts w:ascii="Perpetua" w:hAnsi="Perpetua"/>
          <w:sz w:val="26"/>
          <w:szCs w:val="26"/>
        </w:rPr>
        <w:t xml:space="preserve">parte de Werner Hamacher </w:t>
      </w:r>
      <w:r w:rsidR="00087232" w:rsidRPr="006E6D23">
        <w:rPr>
          <w:rFonts w:ascii="Perpetua" w:hAnsi="Perpetua"/>
          <w:sz w:val="26"/>
          <w:szCs w:val="26"/>
        </w:rPr>
        <w:t>–</w:t>
      </w:r>
      <w:r w:rsidR="00193D18">
        <w:rPr>
          <w:rFonts w:ascii="Perpetua" w:hAnsi="Perpetua"/>
          <w:sz w:val="26"/>
          <w:szCs w:val="26"/>
        </w:rPr>
        <w:t xml:space="preserve">digamos, </w:t>
      </w:r>
      <w:r w:rsidR="00D33F12">
        <w:rPr>
          <w:rFonts w:ascii="Perpetua" w:hAnsi="Perpetua"/>
          <w:sz w:val="26"/>
          <w:szCs w:val="26"/>
        </w:rPr>
        <w:t xml:space="preserve">una reacción </w:t>
      </w:r>
      <w:r w:rsidR="00087232" w:rsidRPr="006E6D23">
        <w:rPr>
          <w:rFonts w:ascii="Perpetua" w:hAnsi="Perpetua"/>
          <w:sz w:val="26"/>
          <w:szCs w:val="26"/>
        </w:rPr>
        <w:t xml:space="preserve">todo lo directa </w:t>
      </w:r>
      <w:r w:rsidR="00EC1B9D" w:rsidRPr="006E6D23">
        <w:rPr>
          <w:rFonts w:ascii="Perpetua" w:hAnsi="Perpetua"/>
          <w:sz w:val="26"/>
          <w:szCs w:val="26"/>
        </w:rPr>
        <w:t xml:space="preserve">e </w:t>
      </w:r>
      <w:r w:rsidR="00087232" w:rsidRPr="006E6D23">
        <w:rPr>
          <w:rFonts w:ascii="Perpetua" w:hAnsi="Perpetua"/>
          <w:sz w:val="26"/>
          <w:szCs w:val="26"/>
        </w:rPr>
        <w:t>inmediata que podía</w:t>
      </w:r>
      <w:r w:rsidR="00EC1B9D" w:rsidRPr="006E6D23">
        <w:rPr>
          <w:rFonts w:ascii="Perpetua" w:hAnsi="Perpetua"/>
          <w:sz w:val="26"/>
          <w:szCs w:val="26"/>
        </w:rPr>
        <w:t xml:space="preserve"> serlo</w:t>
      </w:r>
      <w:r w:rsidR="00087232" w:rsidRPr="006E6D23">
        <w:rPr>
          <w:rFonts w:ascii="Perpetua" w:hAnsi="Perpetua"/>
          <w:sz w:val="26"/>
          <w:szCs w:val="26"/>
        </w:rPr>
        <w:t xml:space="preserve">– </w:t>
      </w:r>
      <w:r w:rsidR="001116EC" w:rsidRPr="006E6D23">
        <w:rPr>
          <w:rFonts w:ascii="Perpetua" w:hAnsi="Perpetua"/>
          <w:sz w:val="26"/>
          <w:szCs w:val="26"/>
        </w:rPr>
        <w:t xml:space="preserve">al </w:t>
      </w:r>
      <w:r w:rsidR="00531439">
        <w:rPr>
          <w:rFonts w:ascii="Perpetua" w:hAnsi="Perpetua"/>
          <w:sz w:val="26"/>
          <w:szCs w:val="26"/>
        </w:rPr>
        <w:t xml:space="preserve">célebre, </w:t>
      </w:r>
      <w:r w:rsidR="00A610AF">
        <w:rPr>
          <w:rFonts w:ascii="Perpetua" w:hAnsi="Perpetua"/>
          <w:sz w:val="26"/>
          <w:szCs w:val="26"/>
        </w:rPr>
        <w:t xml:space="preserve">polémico </w:t>
      </w:r>
      <w:r w:rsidR="00531439">
        <w:rPr>
          <w:rFonts w:ascii="Perpetua" w:hAnsi="Perpetua"/>
          <w:sz w:val="26"/>
          <w:szCs w:val="26"/>
        </w:rPr>
        <w:t xml:space="preserve">–y a ratos lamentable– </w:t>
      </w:r>
      <w:r w:rsidR="001116EC" w:rsidRPr="006E6D23">
        <w:rPr>
          <w:rFonts w:ascii="Perpetua" w:hAnsi="Perpetua"/>
          <w:sz w:val="26"/>
          <w:szCs w:val="26"/>
        </w:rPr>
        <w:t xml:space="preserve">comentario </w:t>
      </w:r>
      <w:r w:rsidR="004E7F0E">
        <w:rPr>
          <w:rFonts w:ascii="Perpetua" w:hAnsi="Perpetua"/>
          <w:sz w:val="26"/>
          <w:szCs w:val="26"/>
        </w:rPr>
        <w:t xml:space="preserve">de Derrida </w:t>
      </w:r>
      <w:r w:rsidR="00B70543" w:rsidRPr="006E6D23">
        <w:rPr>
          <w:rFonts w:ascii="Perpetua" w:hAnsi="Perpetua"/>
          <w:sz w:val="26"/>
          <w:szCs w:val="26"/>
        </w:rPr>
        <w:t xml:space="preserve">sobre </w:t>
      </w:r>
      <w:r w:rsidR="00193D18">
        <w:rPr>
          <w:rFonts w:ascii="Perpetua" w:hAnsi="Perpetua"/>
          <w:sz w:val="26"/>
          <w:szCs w:val="26"/>
        </w:rPr>
        <w:t xml:space="preserve">la </w:t>
      </w:r>
      <w:r w:rsidR="00193D18">
        <w:rPr>
          <w:rFonts w:ascii="Perpetua" w:hAnsi="Perpetua"/>
          <w:i/>
          <w:sz w:val="26"/>
          <w:szCs w:val="26"/>
        </w:rPr>
        <w:t>C</w:t>
      </w:r>
      <w:r w:rsidR="004E7F0E" w:rsidRPr="00193D18">
        <w:rPr>
          <w:rFonts w:ascii="Perpetua" w:hAnsi="Perpetua"/>
          <w:i/>
          <w:sz w:val="26"/>
          <w:szCs w:val="26"/>
        </w:rPr>
        <w:t xml:space="preserve">rítica </w:t>
      </w:r>
      <w:r w:rsidR="00B70543" w:rsidRPr="00193D18">
        <w:rPr>
          <w:rFonts w:ascii="Perpetua" w:hAnsi="Perpetua"/>
          <w:i/>
          <w:sz w:val="26"/>
          <w:szCs w:val="26"/>
        </w:rPr>
        <w:t>de la violencia</w:t>
      </w:r>
      <w:r w:rsidR="00193D18" w:rsidRPr="00193D18">
        <w:rPr>
          <w:rFonts w:ascii="Perpetua" w:hAnsi="Perpetua"/>
          <w:i/>
          <w:sz w:val="26"/>
          <w:szCs w:val="26"/>
        </w:rPr>
        <w:t xml:space="preserve"> </w:t>
      </w:r>
      <w:r w:rsidR="00193D18">
        <w:rPr>
          <w:rFonts w:ascii="Perpetua" w:hAnsi="Perpetua"/>
          <w:sz w:val="26"/>
          <w:szCs w:val="26"/>
        </w:rPr>
        <w:t>benjaminiana (</w:t>
      </w:r>
      <w:r w:rsidR="004E7F0E">
        <w:rPr>
          <w:rFonts w:ascii="Perpetua" w:hAnsi="Perpetua"/>
          <w:sz w:val="26"/>
          <w:szCs w:val="26"/>
        </w:rPr>
        <w:t>“</w:t>
      </w:r>
      <w:r w:rsidR="001116EC" w:rsidRPr="004E7F0E">
        <w:rPr>
          <w:rFonts w:ascii="Perpetua" w:hAnsi="Perpetua"/>
          <w:sz w:val="26"/>
          <w:szCs w:val="26"/>
        </w:rPr>
        <w:t>Nombre de pila de Benjamin</w:t>
      </w:r>
      <w:r w:rsidR="004E7F0E">
        <w:rPr>
          <w:rFonts w:ascii="Perpetua" w:hAnsi="Perpetua"/>
          <w:sz w:val="26"/>
          <w:szCs w:val="26"/>
        </w:rPr>
        <w:t>”</w:t>
      </w:r>
      <w:r w:rsidR="00D55006">
        <w:rPr>
          <w:rStyle w:val="Refdenotaalpie"/>
          <w:rFonts w:ascii="Perpetua" w:hAnsi="Perpetua"/>
          <w:sz w:val="26"/>
          <w:szCs w:val="26"/>
        </w:rPr>
        <w:footnoteReference w:id="7"/>
      </w:r>
      <w:r w:rsidR="00193D18">
        <w:rPr>
          <w:rFonts w:ascii="Perpetua" w:hAnsi="Perpetua"/>
          <w:sz w:val="26"/>
          <w:szCs w:val="26"/>
        </w:rPr>
        <w:t>)</w:t>
      </w:r>
      <w:r w:rsidR="001116EC" w:rsidRPr="006E6D23">
        <w:rPr>
          <w:rFonts w:ascii="Perpetua" w:hAnsi="Perpetua"/>
          <w:sz w:val="26"/>
          <w:szCs w:val="26"/>
        </w:rPr>
        <w:t>.</w:t>
      </w:r>
    </w:p>
    <w:p w14:paraId="3A1B29C3" w14:textId="77777777" w:rsidR="00210223" w:rsidRDefault="00210223" w:rsidP="00FE0ED0">
      <w:pPr>
        <w:jc w:val="both"/>
        <w:rPr>
          <w:rFonts w:ascii="Perpetua" w:hAnsi="Perpetua"/>
          <w:sz w:val="26"/>
          <w:szCs w:val="26"/>
        </w:rPr>
      </w:pPr>
    </w:p>
    <w:p w14:paraId="26BC369C" w14:textId="2BDB3511" w:rsidR="00D87444" w:rsidRPr="006E6D23" w:rsidRDefault="00532390" w:rsidP="00FE0ED0">
      <w:pPr>
        <w:jc w:val="both"/>
        <w:rPr>
          <w:rFonts w:ascii="Perpetua" w:hAnsi="Perpetua"/>
          <w:sz w:val="26"/>
          <w:szCs w:val="26"/>
        </w:rPr>
      </w:pPr>
      <w:r>
        <w:rPr>
          <w:rFonts w:ascii="Perpetua" w:hAnsi="Perpetua"/>
          <w:sz w:val="26"/>
          <w:szCs w:val="26"/>
        </w:rPr>
        <w:t>Como decimos</w:t>
      </w:r>
      <w:r w:rsidR="00DE33F7">
        <w:rPr>
          <w:rFonts w:ascii="Perpetua" w:hAnsi="Perpetua"/>
          <w:sz w:val="26"/>
          <w:szCs w:val="26"/>
        </w:rPr>
        <w:t>, se trata de un</w:t>
      </w:r>
      <w:r w:rsidR="00087232" w:rsidRPr="006E6D23">
        <w:rPr>
          <w:rFonts w:ascii="Perpetua" w:hAnsi="Perpetua"/>
          <w:sz w:val="26"/>
          <w:szCs w:val="26"/>
        </w:rPr>
        <w:t xml:space="preserve"> </w:t>
      </w:r>
      <w:r w:rsidR="00DE33F7">
        <w:rPr>
          <w:rFonts w:ascii="Perpetua" w:hAnsi="Perpetua"/>
          <w:sz w:val="26"/>
          <w:szCs w:val="26"/>
        </w:rPr>
        <w:t>aspecto caro</w:t>
      </w:r>
      <w:r w:rsidR="00D55006">
        <w:rPr>
          <w:rFonts w:ascii="Perpetua" w:hAnsi="Perpetua"/>
          <w:sz w:val="26"/>
          <w:szCs w:val="26"/>
        </w:rPr>
        <w:t xml:space="preserve"> al libro </w:t>
      </w:r>
      <w:r w:rsidR="00087232" w:rsidRPr="006E6D23">
        <w:rPr>
          <w:rFonts w:ascii="Perpetua" w:hAnsi="Perpetua"/>
          <w:sz w:val="26"/>
          <w:szCs w:val="26"/>
        </w:rPr>
        <w:t xml:space="preserve">porque </w:t>
      </w:r>
      <w:r w:rsidR="00CA215D">
        <w:rPr>
          <w:rFonts w:ascii="Perpetua" w:hAnsi="Perpetua"/>
          <w:sz w:val="26"/>
          <w:szCs w:val="26"/>
        </w:rPr>
        <w:t xml:space="preserve">es </w:t>
      </w:r>
      <w:r w:rsidR="00DE33F7" w:rsidRPr="006E6D23">
        <w:rPr>
          <w:rFonts w:ascii="Perpetua" w:hAnsi="Perpetua"/>
          <w:sz w:val="26"/>
          <w:szCs w:val="26"/>
        </w:rPr>
        <w:t xml:space="preserve">desde </w:t>
      </w:r>
      <w:r w:rsidR="00CA215D">
        <w:rPr>
          <w:rFonts w:ascii="Perpetua" w:hAnsi="Perpetua"/>
          <w:sz w:val="26"/>
          <w:szCs w:val="26"/>
        </w:rPr>
        <w:t xml:space="preserve">ahí que </w:t>
      </w:r>
      <w:r>
        <w:rPr>
          <w:rFonts w:ascii="Perpetua" w:hAnsi="Perpetua"/>
          <w:sz w:val="26"/>
          <w:szCs w:val="26"/>
        </w:rPr>
        <w:t xml:space="preserve">éste decide su </w:t>
      </w:r>
      <w:r w:rsidR="00DE33F7">
        <w:rPr>
          <w:rFonts w:ascii="Perpetua" w:hAnsi="Perpetua"/>
          <w:sz w:val="26"/>
          <w:szCs w:val="26"/>
        </w:rPr>
        <w:t xml:space="preserve">registro </w:t>
      </w:r>
      <w:r w:rsidR="00554EA7">
        <w:rPr>
          <w:rFonts w:ascii="Perpetua" w:hAnsi="Perpetua"/>
          <w:sz w:val="26"/>
          <w:szCs w:val="26"/>
        </w:rPr>
        <w:t xml:space="preserve">o su ámbito problemático; uno que </w:t>
      </w:r>
      <w:r w:rsidR="00DE33F7">
        <w:rPr>
          <w:rFonts w:ascii="Perpetua" w:hAnsi="Perpetua"/>
          <w:sz w:val="26"/>
          <w:szCs w:val="26"/>
        </w:rPr>
        <w:t xml:space="preserve">no es, en principio, el más </w:t>
      </w:r>
      <w:r w:rsidR="00CA215D">
        <w:rPr>
          <w:rFonts w:ascii="Perpetua" w:hAnsi="Perpetua"/>
          <w:sz w:val="26"/>
          <w:szCs w:val="26"/>
        </w:rPr>
        <w:t xml:space="preserve">expedito </w:t>
      </w:r>
      <w:r w:rsidR="00DE33F7">
        <w:rPr>
          <w:rFonts w:ascii="Perpetua" w:hAnsi="Perpetua"/>
          <w:sz w:val="26"/>
          <w:szCs w:val="26"/>
        </w:rPr>
        <w:t>para tratar el problema de la huelga. Así, cuando en</w:t>
      </w:r>
      <w:r w:rsidR="00F637F9">
        <w:rPr>
          <w:rFonts w:ascii="Perpetua" w:hAnsi="Perpetua"/>
          <w:sz w:val="26"/>
          <w:szCs w:val="26"/>
        </w:rPr>
        <w:t xml:space="preserve"> la</w:t>
      </w:r>
      <w:r w:rsidR="00DE33F7">
        <w:rPr>
          <w:rFonts w:ascii="Perpetua" w:hAnsi="Perpetua"/>
          <w:sz w:val="26"/>
          <w:szCs w:val="26"/>
        </w:rPr>
        <w:t xml:space="preserve"> “Introducción” el autor decide </w:t>
      </w:r>
      <w:r w:rsidR="00087232" w:rsidRPr="006E6D23">
        <w:rPr>
          <w:rFonts w:ascii="Perpetua" w:hAnsi="Perpetua"/>
          <w:sz w:val="26"/>
          <w:szCs w:val="26"/>
        </w:rPr>
        <w:t>informar acerca del curso interpretativo</w:t>
      </w:r>
      <w:r w:rsidR="009D3602" w:rsidRPr="006E6D23">
        <w:rPr>
          <w:rFonts w:ascii="Perpetua" w:hAnsi="Perpetua"/>
          <w:sz w:val="26"/>
          <w:szCs w:val="26"/>
        </w:rPr>
        <w:t xml:space="preserve"> que se </w:t>
      </w:r>
      <w:r w:rsidR="00087232" w:rsidRPr="006E6D23">
        <w:rPr>
          <w:rFonts w:ascii="Perpetua" w:hAnsi="Perpetua"/>
          <w:sz w:val="26"/>
          <w:szCs w:val="26"/>
        </w:rPr>
        <w:t xml:space="preserve">hará </w:t>
      </w:r>
      <w:r w:rsidR="009D3602" w:rsidRPr="006E6D23">
        <w:rPr>
          <w:rFonts w:ascii="Perpetua" w:hAnsi="Perpetua"/>
          <w:sz w:val="26"/>
          <w:szCs w:val="26"/>
        </w:rPr>
        <w:t>de la huelga</w:t>
      </w:r>
      <w:r w:rsidR="00DE33F7">
        <w:rPr>
          <w:rFonts w:ascii="Perpetua" w:hAnsi="Perpetua"/>
          <w:sz w:val="26"/>
          <w:szCs w:val="26"/>
        </w:rPr>
        <w:t xml:space="preserve"> en las páginas que siguen</w:t>
      </w:r>
      <w:r w:rsidR="00087232" w:rsidRPr="006E6D23">
        <w:rPr>
          <w:rFonts w:ascii="Perpetua" w:hAnsi="Perpetua"/>
          <w:sz w:val="26"/>
          <w:szCs w:val="26"/>
        </w:rPr>
        <w:t>,</w:t>
      </w:r>
      <w:r w:rsidR="009D3602" w:rsidRPr="006E6D23">
        <w:rPr>
          <w:rFonts w:ascii="Perpetua" w:hAnsi="Perpetua"/>
          <w:sz w:val="26"/>
          <w:szCs w:val="26"/>
        </w:rPr>
        <w:t xml:space="preserve"> </w:t>
      </w:r>
      <w:r w:rsidR="00F637F9">
        <w:rPr>
          <w:rFonts w:ascii="Perpetua" w:hAnsi="Perpetua"/>
          <w:sz w:val="26"/>
          <w:szCs w:val="26"/>
        </w:rPr>
        <w:t>parte</w:t>
      </w:r>
      <w:r w:rsidR="00087232" w:rsidRPr="006E6D23">
        <w:rPr>
          <w:rFonts w:ascii="Perpetua" w:hAnsi="Perpetua"/>
          <w:sz w:val="26"/>
          <w:szCs w:val="26"/>
        </w:rPr>
        <w:t xml:space="preserve"> </w:t>
      </w:r>
      <w:r w:rsidR="00F637F9">
        <w:rPr>
          <w:rFonts w:ascii="Perpetua" w:hAnsi="Perpetua"/>
          <w:sz w:val="26"/>
          <w:szCs w:val="26"/>
        </w:rPr>
        <w:t xml:space="preserve">por </w:t>
      </w:r>
      <w:r w:rsidR="00DE33F7">
        <w:rPr>
          <w:rFonts w:ascii="Perpetua" w:hAnsi="Perpetua"/>
          <w:sz w:val="26"/>
          <w:szCs w:val="26"/>
        </w:rPr>
        <w:t>señala</w:t>
      </w:r>
      <w:r w:rsidR="00F637F9">
        <w:rPr>
          <w:rFonts w:ascii="Perpetua" w:hAnsi="Perpetua"/>
          <w:sz w:val="26"/>
          <w:szCs w:val="26"/>
        </w:rPr>
        <w:t>r</w:t>
      </w:r>
      <w:r w:rsidR="00DE33F7">
        <w:rPr>
          <w:rFonts w:ascii="Perpetua" w:hAnsi="Perpetua"/>
          <w:sz w:val="26"/>
          <w:szCs w:val="26"/>
        </w:rPr>
        <w:t xml:space="preserve"> </w:t>
      </w:r>
      <w:r w:rsidR="00087232" w:rsidRPr="006E6D23">
        <w:rPr>
          <w:rFonts w:ascii="Perpetua" w:hAnsi="Perpetua"/>
          <w:sz w:val="26"/>
          <w:szCs w:val="26"/>
        </w:rPr>
        <w:t xml:space="preserve">que, sin descuidar otras </w:t>
      </w:r>
      <w:r w:rsidR="00D24FED" w:rsidRPr="006E6D23">
        <w:rPr>
          <w:rFonts w:ascii="Perpetua" w:hAnsi="Perpetua"/>
          <w:sz w:val="26"/>
          <w:szCs w:val="26"/>
        </w:rPr>
        <w:t xml:space="preserve">lecturas y otras </w:t>
      </w:r>
      <w:r w:rsidR="00F7521B">
        <w:rPr>
          <w:rFonts w:ascii="Perpetua" w:hAnsi="Perpetua"/>
          <w:sz w:val="26"/>
          <w:szCs w:val="26"/>
        </w:rPr>
        <w:t xml:space="preserve">disciplinas </w:t>
      </w:r>
      <w:r w:rsidR="00087232" w:rsidRPr="006E6D23">
        <w:rPr>
          <w:rFonts w:ascii="Perpetua" w:hAnsi="Perpetua"/>
          <w:sz w:val="26"/>
          <w:szCs w:val="26"/>
        </w:rPr>
        <w:t xml:space="preserve">probablemente </w:t>
      </w:r>
      <w:r w:rsidR="00F637F9">
        <w:rPr>
          <w:rFonts w:ascii="Perpetua" w:hAnsi="Perpetua"/>
          <w:sz w:val="26"/>
          <w:szCs w:val="26"/>
        </w:rPr>
        <w:t xml:space="preserve">menos extravagantes </w:t>
      </w:r>
      <w:r w:rsidR="00F7521B">
        <w:rPr>
          <w:rFonts w:ascii="Perpetua" w:hAnsi="Perpetua"/>
          <w:sz w:val="26"/>
          <w:szCs w:val="26"/>
        </w:rPr>
        <w:t>–</w:t>
      </w:r>
      <w:r w:rsidR="00B26F66" w:rsidRPr="006E6D23">
        <w:rPr>
          <w:rFonts w:ascii="Perpetua" w:hAnsi="Perpetua"/>
          <w:sz w:val="26"/>
          <w:szCs w:val="26"/>
        </w:rPr>
        <w:t>y qu</w:t>
      </w:r>
      <w:r w:rsidR="00F7521B">
        <w:rPr>
          <w:rFonts w:ascii="Perpetua" w:hAnsi="Perpetua"/>
          <w:sz w:val="26"/>
          <w:szCs w:val="26"/>
        </w:rPr>
        <w:t xml:space="preserve">e están, </w:t>
      </w:r>
      <w:r w:rsidR="00DE33F7">
        <w:rPr>
          <w:rFonts w:ascii="Perpetua" w:hAnsi="Perpetua"/>
          <w:sz w:val="26"/>
          <w:szCs w:val="26"/>
        </w:rPr>
        <w:t xml:space="preserve">sobre todo la </w:t>
      </w:r>
      <w:r w:rsidR="00F637F9">
        <w:rPr>
          <w:rFonts w:ascii="Perpetua" w:hAnsi="Perpetua"/>
          <w:sz w:val="26"/>
          <w:szCs w:val="26"/>
        </w:rPr>
        <w:t xml:space="preserve">dimensión </w:t>
      </w:r>
      <w:r w:rsidR="00DE33F7">
        <w:rPr>
          <w:rFonts w:ascii="Perpetua" w:hAnsi="Perpetua"/>
          <w:sz w:val="26"/>
          <w:szCs w:val="26"/>
        </w:rPr>
        <w:t>histórico-política</w:t>
      </w:r>
      <w:r w:rsidR="00F637F9">
        <w:rPr>
          <w:rFonts w:ascii="Perpetua" w:hAnsi="Perpetua"/>
          <w:sz w:val="26"/>
          <w:szCs w:val="26"/>
        </w:rPr>
        <w:t xml:space="preserve"> de la huelga</w:t>
      </w:r>
      <w:r w:rsidR="00F7521B">
        <w:rPr>
          <w:rFonts w:ascii="Perpetua" w:hAnsi="Perpetua"/>
          <w:sz w:val="26"/>
          <w:szCs w:val="26"/>
        </w:rPr>
        <w:t>,</w:t>
      </w:r>
      <w:r w:rsidR="00B26F66" w:rsidRPr="006E6D23">
        <w:rPr>
          <w:rFonts w:ascii="Perpetua" w:hAnsi="Perpetua"/>
          <w:sz w:val="26"/>
          <w:szCs w:val="26"/>
        </w:rPr>
        <w:t xml:space="preserve"> muy bien desarrollada</w:t>
      </w:r>
      <w:r w:rsidR="00F637F9">
        <w:rPr>
          <w:rFonts w:ascii="Perpetua" w:hAnsi="Perpetua"/>
          <w:sz w:val="26"/>
          <w:szCs w:val="26"/>
        </w:rPr>
        <w:t>s</w:t>
      </w:r>
      <w:r w:rsidR="00B26F66" w:rsidRPr="006E6D23">
        <w:rPr>
          <w:rFonts w:ascii="Perpetua" w:hAnsi="Perpetua"/>
          <w:sz w:val="26"/>
          <w:szCs w:val="26"/>
        </w:rPr>
        <w:t xml:space="preserve"> en el libro</w:t>
      </w:r>
      <w:r w:rsidR="00DE33F7">
        <w:rPr>
          <w:rFonts w:ascii="Perpetua" w:hAnsi="Perpetua"/>
          <w:sz w:val="26"/>
          <w:szCs w:val="26"/>
        </w:rPr>
        <w:t xml:space="preserve"> en los tres primeros capítulos del libro</w:t>
      </w:r>
      <w:r w:rsidR="00D87444" w:rsidRPr="006E6D23">
        <w:rPr>
          <w:rFonts w:ascii="Perpetua" w:hAnsi="Perpetua"/>
          <w:sz w:val="26"/>
          <w:szCs w:val="26"/>
        </w:rPr>
        <w:t>–, la de e</w:t>
      </w:r>
      <w:r w:rsidR="00087232" w:rsidRPr="006E6D23">
        <w:rPr>
          <w:rFonts w:ascii="Perpetua" w:hAnsi="Perpetua"/>
          <w:sz w:val="26"/>
          <w:szCs w:val="26"/>
        </w:rPr>
        <w:t xml:space="preserve">ste libro </w:t>
      </w:r>
      <w:r w:rsidR="00B67014" w:rsidRPr="006E6D23">
        <w:rPr>
          <w:rFonts w:ascii="Perpetua" w:hAnsi="Perpetua"/>
          <w:sz w:val="26"/>
          <w:szCs w:val="26"/>
        </w:rPr>
        <w:t xml:space="preserve">quiere ser, en lo fundamental </w:t>
      </w:r>
      <w:r w:rsidR="00F7521B" w:rsidRPr="006E6D23">
        <w:rPr>
          <w:rFonts w:ascii="Perpetua" w:hAnsi="Perpetua"/>
          <w:sz w:val="26"/>
          <w:szCs w:val="26"/>
        </w:rPr>
        <w:t xml:space="preserve">una </w:t>
      </w:r>
      <w:r w:rsidR="00F7521B" w:rsidRPr="00CA215D">
        <w:rPr>
          <w:rFonts w:ascii="Perpetua" w:hAnsi="Perpetua"/>
          <w:i/>
          <w:sz w:val="26"/>
          <w:szCs w:val="26"/>
        </w:rPr>
        <w:t>lectura filosófica</w:t>
      </w:r>
      <w:r w:rsidR="00F7521B" w:rsidRPr="006E6D23">
        <w:rPr>
          <w:rFonts w:ascii="Perpetua" w:hAnsi="Perpetua"/>
          <w:sz w:val="26"/>
          <w:szCs w:val="26"/>
        </w:rPr>
        <w:t xml:space="preserve"> </w:t>
      </w:r>
      <w:r w:rsidR="00F7521B">
        <w:rPr>
          <w:rFonts w:ascii="Perpetua" w:hAnsi="Perpetua"/>
          <w:sz w:val="26"/>
          <w:szCs w:val="26"/>
        </w:rPr>
        <w:t>de la huelga. S</w:t>
      </w:r>
      <w:r w:rsidR="002B0E2B" w:rsidRPr="006E6D23">
        <w:rPr>
          <w:rFonts w:ascii="Perpetua" w:hAnsi="Perpetua"/>
          <w:sz w:val="26"/>
          <w:szCs w:val="26"/>
        </w:rPr>
        <w:t>e t</w:t>
      </w:r>
      <w:r w:rsidR="00DE33F7">
        <w:rPr>
          <w:rFonts w:ascii="Perpetua" w:hAnsi="Perpetua"/>
          <w:sz w:val="26"/>
          <w:szCs w:val="26"/>
        </w:rPr>
        <w:t>rata de un gesto de inscripción y</w:t>
      </w:r>
      <w:r w:rsidR="002B0E2B" w:rsidRPr="006E6D23">
        <w:rPr>
          <w:rFonts w:ascii="Perpetua" w:hAnsi="Perpetua"/>
          <w:sz w:val="26"/>
          <w:szCs w:val="26"/>
        </w:rPr>
        <w:t xml:space="preserve"> de </w:t>
      </w:r>
      <w:r w:rsidR="00DE33F7">
        <w:rPr>
          <w:rFonts w:ascii="Perpetua" w:hAnsi="Perpetua"/>
          <w:sz w:val="26"/>
          <w:szCs w:val="26"/>
        </w:rPr>
        <w:t>auto-</w:t>
      </w:r>
      <w:r w:rsidR="00B67014" w:rsidRPr="006E6D23">
        <w:rPr>
          <w:rFonts w:ascii="Perpetua" w:hAnsi="Perpetua"/>
          <w:sz w:val="26"/>
          <w:szCs w:val="26"/>
        </w:rPr>
        <w:t>posición, en el sentido de</w:t>
      </w:r>
      <w:r w:rsidR="00C507A7">
        <w:rPr>
          <w:rFonts w:ascii="Perpetua" w:hAnsi="Perpetua"/>
          <w:sz w:val="26"/>
          <w:szCs w:val="26"/>
        </w:rPr>
        <w:t>l</w:t>
      </w:r>
      <w:r w:rsidR="00B67014" w:rsidRPr="006E6D23">
        <w:rPr>
          <w:rFonts w:ascii="Perpetua" w:hAnsi="Perpetua"/>
          <w:sz w:val="26"/>
          <w:szCs w:val="26"/>
        </w:rPr>
        <w:t xml:space="preserve"> </w:t>
      </w:r>
      <w:r w:rsidR="002B0E2B" w:rsidRPr="006E6D23">
        <w:rPr>
          <w:rFonts w:ascii="Perpetua" w:hAnsi="Perpetua"/>
          <w:i/>
          <w:sz w:val="26"/>
          <w:szCs w:val="26"/>
        </w:rPr>
        <w:t>Setzen</w:t>
      </w:r>
      <w:r w:rsidR="00F7521B">
        <w:rPr>
          <w:rFonts w:ascii="Perpetua" w:hAnsi="Perpetua"/>
          <w:i/>
          <w:sz w:val="26"/>
          <w:szCs w:val="26"/>
        </w:rPr>
        <w:t>i</w:t>
      </w:r>
      <w:r w:rsidR="00F7521B">
        <w:rPr>
          <w:rFonts w:ascii="Perpetua" w:hAnsi="Perpetua"/>
          <w:sz w:val="26"/>
          <w:szCs w:val="26"/>
        </w:rPr>
        <w:t xml:space="preserve"> antes aludido</w:t>
      </w:r>
      <w:r w:rsidR="00B26F66" w:rsidRPr="006E6D23">
        <w:rPr>
          <w:rFonts w:ascii="Perpetua" w:hAnsi="Perpetua"/>
          <w:sz w:val="26"/>
          <w:szCs w:val="26"/>
        </w:rPr>
        <w:t xml:space="preserve">. </w:t>
      </w:r>
      <w:r w:rsidR="00C67034">
        <w:rPr>
          <w:rFonts w:ascii="Perpetua" w:hAnsi="Perpetua"/>
          <w:sz w:val="26"/>
          <w:szCs w:val="26"/>
        </w:rPr>
        <w:t>L</w:t>
      </w:r>
      <w:r w:rsidR="00490A8A" w:rsidRPr="006E6D23">
        <w:rPr>
          <w:rFonts w:ascii="Perpetua" w:hAnsi="Perpetua"/>
          <w:sz w:val="26"/>
          <w:szCs w:val="26"/>
        </w:rPr>
        <w:t xml:space="preserve">o </w:t>
      </w:r>
      <w:r w:rsidR="00C67034">
        <w:rPr>
          <w:rFonts w:ascii="Perpetua" w:hAnsi="Perpetua"/>
          <w:sz w:val="26"/>
          <w:szCs w:val="26"/>
        </w:rPr>
        <w:t xml:space="preserve">expresa plenamente </w:t>
      </w:r>
      <w:r w:rsidR="00B26F66" w:rsidRPr="006E6D23">
        <w:rPr>
          <w:rFonts w:ascii="Perpetua" w:hAnsi="Perpetua"/>
          <w:sz w:val="26"/>
          <w:szCs w:val="26"/>
        </w:rPr>
        <w:t>el título de</w:t>
      </w:r>
      <w:r w:rsidR="00530394" w:rsidRPr="006E6D23">
        <w:rPr>
          <w:rFonts w:ascii="Perpetua" w:hAnsi="Perpetua"/>
          <w:sz w:val="26"/>
          <w:szCs w:val="26"/>
        </w:rPr>
        <w:t>l libro</w:t>
      </w:r>
      <w:r w:rsidR="00A356B0">
        <w:rPr>
          <w:rFonts w:ascii="Perpetua" w:hAnsi="Perpetua"/>
          <w:sz w:val="26"/>
          <w:szCs w:val="26"/>
        </w:rPr>
        <w:t xml:space="preserve">: </w:t>
      </w:r>
      <w:r w:rsidR="00B26F66" w:rsidRPr="00A356B0">
        <w:rPr>
          <w:rFonts w:ascii="Perpetua" w:hAnsi="Perpetua"/>
          <w:i/>
          <w:sz w:val="26"/>
          <w:szCs w:val="26"/>
        </w:rPr>
        <w:t>La huelga general como problema filosófic</w:t>
      </w:r>
      <w:r w:rsidR="00A356B0">
        <w:rPr>
          <w:rFonts w:ascii="Perpetua" w:hAnsi="Perpetua"/>
          <w:sz w:val="26"/>
          <w:szCs w:val="26"/>
        </w:rPr>
        <w:t>o</w:t>
      </w:r>
      <w:r w:rsidR="00087232" w:rsidRPr="006E6D23">
        <w:rPr>
          <w:rFonts w:ascii="Perpetua" w:hAnsi="Perpetua"/>
          <w:sz w:val="26"/>
          <w:szCs w:val="26"/>
        </w:rPr>
        <w:t>.</w:t>
      </w:r>
      <w:r w:rsidR="00DE3300" w:rsidRPr="006E6D23">
        <w:rPr>
          <w:rFonts w:ascii="Perpetua" w:hAnsi="Perpetua"/>
          <w:sz w:val="26"/>
          <w:szCs w:val="26"/>
        </w:rPr>
        <w:t xml:space="preserve"> </w:t>
      </w:r>
      <w:r w:rsidR="00591D15">
        <w:rPr>
          <w:rFonts w:ascii="Perpetua" w:hAnsi="Perpetua"/>
          <w:sz w:val="26"/>
          <w:szCs w:val="26"/>
        </w:rPr>
        <w:t>R</w:t>
      </w:r>
      <w:r w:rsidR="00DE3300" w:rsidRPr="006E6D23">
        <w:rPr>
          <w:rFonts w:ascii="Perpetua" w:hAnsi="Perpetua"/>
          <w:sz w:val="26"/>
          <w:szCs w:val="26"/>
        </w:rPr>
        <w:t>especto de ese punto, un</w:t>
      </w:r>
      <w:r w:rsidR="00BE1A54" w:rsidRPr="006E6D23">
        <w:rPr>
          <w:rFonts w:ascii="Perpetua" w:hAnsi="Perpetua"/>
          <w:sz w:val="26"/>
          <w:szCs w:val="26"/>
        </w:rPr>
        <w:t xml:space="preserve">o </w:t>
      </w:r>
      <w:r w:rsidR="00DE3300" w:rsidRPr="006E6D23">
        <w:rPr>
          <w:rFonts w:ascii="Perpetua" w:hAnsi="Perpetua"/>
          <w:sz w:val="26"/>
          <w:szCs w:val="26"/>
        </w:rPr>
        <w:t xml:space="preserve">no </w:t>
      </w:r>
      <w:r w:rsidR="00BE1A54" w:rsidRPr="006E6D23">
        <w:rPr>
          <w:rFonts w:ascii="Perpetua" w:hAnsi="Perpetua"/>
          <w:sz w:val="26"/>
          <w:szCs w:val="26"/>
        </w:rPr>
        <w:t xml:space="preserve">puede </w:t>
      </w:r>
      <w:r w:rsidR="00DE3300" w:rsidRPr="006E6D23">
        <w:rPr>
          <w:rFonts w:ascii="Perpetua" w:hAnsi="Perpetua"/>
          <w:sz w:val="26"/>
          <w:szCs w:val="26"/>
        </w:rPr>
        <w:t xml:space="preserve">menos que preguntarse </w:t>
      </w:r>
      <w:r w:rsidR="00D87444" w:rsidRPr="006E6D23">
        <w:rPr>
          <w:rFonts w:ascii="Perpetua" w:hAnsi="Perpetua"/>
          <w:sz w:val="26"/>
          <w:szCs w:val="26"/>
        </w:rPr>
        <w:t>qué es lo que esta definición</w:t>
      </w:r>
      <w:r w:rsidR="00BE1A54" w:rsidRPr="006E6D23">
        <w:rPr>
          <w:rFonts w:ascii="Perpetua" w:hAnsi="Perpetua"/>
          <w:sz w:val="26"/>
          <w:szCs w:val="26"/>
        </w:rPr>
        <w:t xml:space="preserve"> excluye</w:t>
      </w:r>
      <w:r w:rsidR="00DE3300" w:rsidRPr="006E6D23">
        <w:rPr>
          <w:rFonts w:ascii="Perpetua" w:hAnsi="Perpetua"/>
          <w:sz w:val="26"/>
          <w:szCs w:val="26"/>
        </w:rPr>
        <w:t xml:space="preserve"> –si por definición toda definición es </w:t>
      </w:r>
      <w:r w:rsidR="00650112">
        <w:rPr>
          <w:rFonts w:ascii="Perpetua" w:hAnsi="Perpetua"/>
          <w:sz w:val="26"/>
          <w:szCs w:val="26"/>
        </w:rPr>
        <w:t xml:space="preserve">tan inclusiva como </w:t>
      </w:r>
      <w:r w:rsidR="00DE3300" w:rsidRPr="006E6D23">
        <w:rPr>
          <w:rFonts w:ascii="Perpetua" w:hAnsi="Perpetua"/>
          <w:sz w:val="26"/>
          <w:szCs w:val="26"/>
        </w:rPr>
        <w:t xml:space="preserve">exclusiva, </w:t>
      </w:r>
      <w:r w:rsidR="006C494D">
        <w:rPr>
          <w:rFonts w:ascii="Perpetua" w:hAnsi="Perpetua"/>
          <w:sz w:val="26"/>
          <w:szCs w:val="26"/>
        </w:rPr>
        <w:t>en el sentido de que es</w:t>
      </w:r>
      <w:r w:rsidR="00DE3300" w:rsidRPr="006E6D23">
        <w:rPr>
          <w:rFonts w:ascii="Perpetua" w:hAnsi="Perpetua"/>
          <w:sz w:val="26"/>
          <w:szCs w:val="26"/>
        </w:rPr>
        <w:t xml:space="preserve"> excluyente–</w:t>
      </w:r>
      <w:r w:rsidR="000630AD" w:rsidRPr="006E6D23">
        <w:rPr>
          <w:rFonts w:ascii="Perpetua" w:hAnsi="Perpetua"/>
          <w:sz w:val="26"/>
          <w:szCs w:val="26"/>
        </w:rPr>
        <w:t>; qué es lo que deja fuera</w:t>
      </w:r>
      <w:r w:rsidR="00F36836">
        <w:rPr>
          <w:rFonts w:ascii="Perpetua" w:hAnsi="Perpetua"/>
          <w:sz w:val="26"/>
          <w:szCs w:val="26"/>
        </w:rPr>
        <w:t xml:space="preserve"> es</w:t>
      </w:r>
      <w:r w:rsidR="00D87444" w:rsidRPr="006E6D23">
        <w:rPr>
          <w:rFonts w:ascii="Perpetua" w:hAnsi="Perpetua"/>
          <w:sz w:val="26"/>
          <w:szCs w:val="26"/>
        </w:rPr>
        <w:t xml:space="preserve">e </w:t>
      </w:r>
      <w:r w:rsidR="00D87444" w:rsidRPr="006E6D23">
        <w:rPr>
          <w:rFonts w:ascii="Perpetua" w:hAnsi="Perpetua"/>
          <w:i/>
          <w:sz w:val="26"/>
          <w:szCs w:val="26"/>
        </w:rPr>
        <w:t>parergon</w:t>
      </w:r>
      <w:r w:rsidR="00D87444" w:rsidRPr="006E6D23">
        <w:rPr>
          <w:rFonts w:ascii="Perpetua" w:hAnsi="Perpetua"/>
          <w:sz w:val="26"/>
          <w:szCs w:val="26"/>
        </w:rPr>
        <w:t xml:space="preserve"> que </w:t>
      </w:r>
      <w:r w:rsidR="00F36836">
        <w:rPr>
          <w:rFonts w:ascii="Perpetua" w:hAnsi="Perpetua"/>
          <w:sz w:val="26"/>
          <w:szCs w:val="26"/>
        </w:rPr>
        <w:t>el libro se pone (</w:t>
      </w:r>
      <w:r w:rsidR="00F36836" w:rsidRPr="00F36836">
        <w:rPr>
          <w:rFonts w:ascii="Perpetua" w:hAnsi="Perpetua"/>
          <w:i/>
          <w:sz w:val="26"/>
          <w:szCs w:val="26"/>
        </w:rPr>
        <w:t>setzen</w:t>
      </w:r>
      <w:r w:rsidR="00F36836">
        <w:rPr>
          <w:rFonts w:ascii="Perpetua" w:hAnsi="Perpetua"/>
          <w:sz w:val="26"/>
          <w:szCs w:val="26"/>
        </w:rPr>
        <w:t>) a sí mismo a la hora de definir la aproximación a su objeto</w:t>
      </w:r>
      <w:r w:rsidR="00D00CC3">
        <w:rPr>
          <w:rFonts w:ascii="Perpetua" w:hAnsi="Perpetua"/>
          <w:sz w:val="26"/>
          <w:szCs w:val="26"/>
        </w:rPr>
        <w:t xml:space="preserve"> (la huelga general).</w:t>
      </w:r>
    </w:p>
    <w:p w14:paraId="5D6D61C1" w14:textId="77777777" w:rsidR="00B26F66" w:rsidRPr="006E6D23" w:rsidRDefault="00B26F66" w:rsidP="00FE0ED0">
      <w:pPr>
        <w:jc w:val="both"/>
        <w:rPr>
          <w:rFonts w:ascii="Perpetua" w:hAnsi="Perpetua"/>
          <w:sz w:val="26"/>
          <w:szCs w:val="26"/>
        </w:rPr>
      </w:pPr>
    </w:p>
    <w:p w14:paraId="19141961" w14:textId="085F7650" w:rsidR="00265A96" w:rsidRPr="006E6D23" w:rsidRDefault="00B26F66" w:rsidP="00FE0ED0">
      <w:pPr>
        <w:jc w:val="both"/>
        <w:rPr>
          <w:rFonts w:ascii="Perpetua" w:hAnsi="Perpetua"/>
          <w:sz w:val="26"/>
          <w:szCs w:val="26"/>
        </w:rPr>
      </w:pPr>
      <w:r w:rsidRPr="006E6D23">
        <w:rPr>
          <w:rFonts w:ascii="Perpetua" w:hAnsi="Perpetua"/>
          <w:sz w:val="26"/>
          <w:szCs w:val="26"/>
        </w:rPr>
        <w:t xml:space="preserve">El </w:t>
      </w:r>
      <w:r w:rsidR="0022250E">
        <w:rPr>
          <w:rFonts w:ascii="Perpetua" w:hAnsi="Perpetua"/>
          <w:sz w:val="26"/>
          <w:szCs w:val="26"/>
        </w:rPr>
        <w:t xml:space="preserve">libro se pone de antemano en aprietos: </w:t>
      </w:r>
      <w:r w:rsidR="006757EF" w:rsidRPr="006E6D23">
        <w:rPr>
          <w:rFonts w:ascii="Perpetua" w:hAnsi="Perpetua"/>
          <w:sz w:val="26"/>
          <w:szCs w:val="26"/>
        </w:rPr>
        <w:t xml:space="preserve">se ve </w:t>
      </w:r>
      <w:r w:rsidR="0022250E">
        <w:rPr>
          <w:rFonts w:ascii="Perpetua" w:hAnsi="Perpetua"/>
          <w:sz w:val="26"/>
          <w:szCs w:val="26"/>
        </w:rPr>
        <w:t>en la obligación de</w:t>
      </w:r>
      <w:r w:rsidR="006757EF" w:rsidRPr="006E6D23">
        <w:rPr>
          <w:rFonts w:ascii="Perpetua" w:hAnsi="Perpetua"/>
          <w:sz w:val="26"/>
          <w:szCs w:val="26"/>
        </w:rPr>
        <w:t xml:space="preserve"> hacerse </w:t>
      </w:r>
      <w:r w:rsidR="00D11B5D" w:rsidRPr="006E6D23">
        <w:rPr>
          <w:rFonts w:ascii="Perpetua" w:hAnsi="Perpetua"/>
          <w:sz w:val="26"/>
          <w:szCs w:val="26"/>
        </w:rPr>
        <w:t xml:space="preserve">cargo </w:t>
      </w:r>
      <w:r w:rsidR="00D11B5D">
        <w:rPr>
          <w:rFonts w:ascii="Perpetua" w:hAnsi="Perpetua"/>
          <w:sz w:val="26"/>
          <w:szCs w:val="26"/>
        </w:rPr>
        <w:t xml:space="preserve">anticipadamente </w:t>
      </w:r>
      <w:r w:rsidR="006757EF" w:rsidRPr="006E6D23">
        <w:rPr>
          <w:rFonts w:ascii="Perpetua" w:hAnsi="Perpetua"/>
          <w:sz w:val="26"/>
          <w:szCs w:val="26"/>
        </w:rPr>
        <w:t>de una declaración de esa magnitud</w:t>
      </w:r>
      <w:r w:rsidR="00D11B5D">
        <w:rPr>
          <w:rFonts w:ascii="Perpetua" w:hAnsi="Perpetua"/>
          <w:sz w:val="26"/>
          <w:szCs w:val="26"/>
        </w:rPr>
        <w:t xml:space="preserve"> (una suerte de declaración de principios)</w:t>
      </w:r>
      <w:r w:rsidR="009950EE" w:rsidRPr="006E6D23">
        <w:rPr>
          <w:rFonts w:ascii="Perpetua" w:hAnsi="Perpetua"/>
          <w:sz w:val="26"/>
          <w:szCs w:val="26"/>
        </w:rPr>
        <w:t xml:space="preserve">, esto es, </w:t>
      </w:r>
      <w:r w:rsidR="00502FFC" w:rsidRPr="006E6D23">
        <w:rPr>
          <w:rFonts w:ascii="Perpetua" w:hAnsi="Perpetua"/>
          <w:sz w:val="26"/>
          <w:szCs w:val="26"/>
        </w:rPr>
        <w:t xml:space="preserve">a </w:t>
      </w:r>
      <w:r w:rsidR="006757EF" w:rsidRPr="006E6D23">
        <w:rPr>
          <w:rFonts w:ascii="Perpetua" w:hAnsi="Perpetua"/>
          <w:sz w:val="26"/>
          <w:szCs w:val="26"/>
        </w:rPr>
        <w:t>responder</w:t>
      </w:r>
      <w:r w:rsidR="009950EE" w:rsidRPr="006E6D23">
        <w:rPr>
          <w:rFonts w:ascii="Perpetua" w:hAnsi="Perpetua"/>
          <w:sz w:val="26"/>
          <w:szCs w:val="26"/>
        </w:rPr>
        <w:t xml:space="preserve"> </w:t>
      </w:r>
      <w:r w:rsidR="00D11B5D">
        <w:rPr>
          <w:rFonts w:ascii="Perpetua" w:hAnsi="Perpetua"/>
          <w:sz w:val="26"/>
          <w:szCs w:val="26"/>
        </w:rPr>
        <w:t xml:space="preserve">en pocas páginas </w:t>
      </w:r>
      <w:r w:rsidR="00CA215D">
        <w:rPr>
          <w:rFonts w:ascii="Perpetua" w:hAnsi="Perpetua"/>
          <w:sz w:val="26"/>
          <w:szCs w:val="26"/>
        </w:rPr>
        <w:t>acerca de</w:t>
      </w:r>
      <w:r w:rsidR="009950EE" w:rsidRPr="006E6D23">
        <w:rPr>
          <w:rFonts w:ascii="Perpetua" w:hAnsi="Perpetua"/>
          <w:sz w:val="26"/>
          <w:szCs w:val="26"/>
        </w:rPr>
        <w:t xml:space="preserve"> lo que</w:t>
      </w:r>
      <w:r w:rsidR="00B51C97" w:rsidRPr="006E6D23">
        <w:rPr>
          <w:rFonts w:ascii="Perpetua" w:hAnsi="Perpetua"/>
          <w:sz w:val="26"/>
          <w:szCs w:val="26"/>
        </w:rPr>
        <w:t xml:space="preserve"> entiende por “</w:t>
      </w:r>
      <w:r w:rsidR="00265A96" w:rsidRPr="006E6D23">
        <w:rPr>
          <w:rFonts w:ascii="Perpetua" w:hAnsi="Perpetua"/>
          <w:sz w:val="26"/>
          <w:szCs w:val="26"/>
        </w:rPr>
        <w:t>problema</w:t>
      </w:r>
      <w:r w:rsidR="00B51C97" w:rsidRPr="006E6D23">
        <w:rPr>
          <w:rFonts w:ascii="Perpetua" w:hAnsi="Perpetua"/>
          <w:sz w:val="26"/>
          <w:szCs w:val="26"/>
        </w:rPr>
        <w:t xml:space="preserve"> filosófico”</w:t>
      </w:r>
      <w:r w:rsidR="00D11B5D">
        <w:rPr>
          <w:rFonts w:ascii="Perpetua" w:hAnsi="Perpetua"/>
          <w:sz w:val="26"/>
          <w:szCs w:val="26"/>
        </w:rPr>
        <w:t xml:space="preserve"> y a mostrar cómo la aproximación propuesta está </w:t>
      </w:r>
      <w:r w:rsidR="008A5AA1">
        <w:rPr>
          <w:rFonts w:ascii="Perpetua" w:hAnsi="Perpetua"/>
          <w:sz w:val="26"/>
          <w:szCs w:val="26"/>
        </w:rPr>
        <w:t xml:space="preserve">entonces </w:t>
      </w:r>
      <w:r w:rsidR="00D11B5D">
        <w:rPr>
          <w:rFonts w:ascii="Perpetua" w:hAnsi="Perpetua"/>
          <w:sz w:val="26"/>
          <w:szCs w:val="26"/>
        </w:rPr>
        <w:t>a la altura de esa declaración (</w:t>
      </w:r>
      <w:r w:rsidR="00D11B5D" w:rsidRPr="006E6D23">
        <w:rPr>
          <w:rFonts w:ascii="Perpetua" w:hAnsi="Perpetua"/>
          <w:sz w:val="26"/>
          <w:szCs w:val="26"/>
        </w:rPr>
        <w:t>“</w:t>
      </w:r>
      <w:r w:rsidR="00D11B5D" w:rsidRPr="006E6D23">
        <w:rPr>
          <w:rFonts w:ascii="Perpetua" w:hAnsi="Perpetua"/>
          <w:i/>
          <w:sz w:val="26"/>
          <w:szCs w:val="26"/>
        </w:rPr>
        <w:t>La huela general como problema filosófico</w:t>
      </w:r>
      <w:r w:rsidR="00D11B5D" w:rsidRPr="006E6D23">
        <w:rPr>
          <w:rFonts w:ascii="Perpetua" w:hAnsi="Perpetua"/>
          <w:sz w:val="26"/>
          <w:szCs w:val="26"/>
        </w:rPr>
        <w:t xml:space="preserve"> </w:t>
      </w:r>
      <w:r w:rsidR="0035434B">
        <w:rPr>
          <w:rFonts w:ascii="Perpetua" w:hAnsi="Perpetua"/>
          <w:sz w:val="26"/>
          <w:szCs w:val="26"/>
        </w:rPr>
        <w:t xml:space="preserve">–señala el autor– </w:t>
      </w:r>
      <w:r w:rsidR="00D11B5D" w:rsidRPr="006E6D23">
        <w:rPr>
          <w:rFonts w:ascii="Perpetua" w:hAnsi="Perpetua"/>
          <w:sz w:val="26"/>
          <w:szCs w:val="26"/>
        </w:rPr>
        <w:t xml:space="preserve">no es de suyo una fórmula evidente. </w:t>
      </w:r>
      <w:r w:rsidR="00D11B5D" w:rsidRPr="008A5AA1">
        <w:rPr>
          <w:rFonts w:ascii="Perpetua" w:hAnsi="Perpetua"/>
          <w:sz w:val="26"/>
          <w:szCs w:val="26"/>
        </w:rPr>
        <w:t>Hay que demostrarla</w:t>
      </w:r>
      <w:r w:rsidR="00D11B5D" w:rsidRPr="006E6D23">
        <w:rPr>
          <w:rFonts w:ascii="Perpetua" w:hAnsi="Perpetua"/>
          <w:sz w:val="26"/>
          <w:szCs w:val="26"/>
        </w:rPr>
        <w:t xml:space="preserve">. [Y] para hacerlo se requiere de una </w:t>
      </w:r>
      <w:r w:rsidR="00D11B5D" w:rsidRPr="008A5AA1">
        <w:rPr>
          <w:rFonts w:ascii="Perpetua" w:hAnsi="Perpetua"/>
          <w:sz w:val="26"/>
          <w:szCs w:val="26"/>
        </w:rPr>
        <w:t xml:space="preserve">comprensión previa </w:t>
      </w:r>
      <w:r w:rsidR="00D11B5D" w:rsidRPr="006E6D23">
        <w:rPr>
          <w:rFonts w:ascii="Perpetua" w:hAnsi="Perpetua"/>
          <w:sz w:val="26"/>
          <w:szCs w:val="26"/>
        </w:rPr>
        <w:t xml:space="preserve">de aquello que habrá de entenderse por </w:t>
      </w:r>
      <w:r w:rsidR="00D11B5D" w:rsidRPr="006E6D23">
        <w:rPr>
          <w:rFonts w:ascii="Perpetua" w:hAnsi="Perpetua"/>
          <w:i/>
          <w:sz w:val="26"/>
          <w:szCs w:val="26"/>
        </w:rPr>
        <w:t>problema filosófico</w:t>
      </w:r>
      <w:r w:rsidR="00D11B5D">
        <w:rPr>
          <w:rFonts w:ascii="Perpetua" w:hAnsi="Perpetua"/>
          <w:sz w:val="26"/>
          <w:szCs w:val="26"/>
        </w:rPr>
        <w:t>”</w:t>
      </w:r>
      <w:r w:rsidR="00B05C87">
        <w:rPr>
          <w:rFonts w:ascii="Perpetua" w:hAnsi="Perpetua"/>
          <w:sz w:val="26"/>
          <w:szCs w:val="26"/>
        </w:rPr>
        <w:t>,</w:t>
      </w:r>
      <w:r w:rsidR="00D11B5D">
        <w:rPr>
          <w:rFonts w:ascii="Perpetua" w:hAnsi="Perpetua"/>
          <w:sz w:val="26"/>
          <w:szCs w:val="26"/>
        </w:rPr>
        <w:t xml:space="preserve"> </w:t>
      </w:r>
      <w:r w:rsidR="00D11B5D" w:rsidRPr="006E6D23">
        <w:rPr>
          <w:rFonts w:ascii="Perpetua" w:hAnsi="Perpetua"/>
          <w:sz w:val="26"/>
          <w:szCs w:val="26"/>
        </w:rPr>
        <w:t>11).</w:t>
      </w:r>
      <w:r w:rsidR="00265A96" w:rsidRPr="006E6D23">
        <w:rPr>
          <w:rFonts w:ascii="Perpetua" w:hAnsi="Perpetua"/>
          <w:sz w:val="26"/>
          <w:szCs w:val="26"/>
        </w:rPr>
        <w:t xml:space="preserve"> </w:t>
      </w:r>
      <w:r w:rsidR="00B51C97" w:rsidRPr="006E6D23">
        <w:rPr>
          <w:rFonts w:ascii="Perpetua" w:hAnsi="Perpetua"/>
          <w:sz w:val="26"/>
          <w:szCs w:val="26"/>
        </w:rPr>
        <w:t>E</w:t>
      </w:r>
      <w:r w:rsidR="00265A96" w:rsidRPr="006E6D23">
        <w:rPr>
          <w:rFonts w:ascii="Perpetua" w:hAnsi="Perpetua"/>
          <w:sz w:val="26"/>
          <w:szCs w:val="26"/>
        </w:rPr>
        <w:t>l resultado</w:t>
      </w:r>
      <w:r w:rsidR="00D11B5D">
        <w:rPr>
          <w:rFonts w:ascii="Perpetua" w:hAnsi="Perpetua"/>
          <w:sz w:val="26"/>
          <w:szCs w:val="26"/>
        </w:rPr>
        <w:t xml:space="preserve">, como es de esperar, no es el mejor en este punto porque obliga al autor a un ejercicio </w:t>
      </w:r>
      <w:r w:rsidR="00BB02A0">
        <w:rPr>
          <w:rFonts w:ascii="Perpetua" w:hAnsi="Perpetua"/>
          <w:sz w:val="26"/>
          <w:szCs w:val="26"/>
        </w:rPr>
        <w:t>forzoso</w:t>
      </w:r>
      <w:r w:rsidR="00D11B5D">
        <w:rPr>
          <w:rFonts w:ascii="Perpetua" w:hAnsi="Perpetua"/>
          <w:sz w:val="26"/>
          <w:szCs w:val="26"/>
        </w:rPr>
        <w:t>: a medir por anticipado el desarrollo del libro</w:t>
      </w:r>
      <w:r w:rsidR="0035434B">
        <w:rPr>
          <w:rFonts w:ascii="Perpetua" w:hAnsi="Perpetua"/>
          <w:sz w:val="26"/>
          <w:szCs w:val="26"/>
        </w:rPr>
        <w:t>.</w:t>
      </w:r>
    </w:p>
    <w:p w14:paraId="30C981C5" w14:textId="77777777" w:rsidR="00265A96" w:rsidRPr="006E6D23" w:rsidRDefault="00265A96" w:rsidP="00FE0ED0">
      <w:pPr>
        <w:jc w:val="both"/>
        <w:rPr>
          <w:rFonts w:ascii="Perpetua" w:hAnsi="Perpetua"/>
          <w:sz w:val="26"/>
          <w:szCs w:val="26"/>
        </w:rPr>
      </w:pPr>
    </w:p>
    <w:p w14:paraId="6A30632E" w14:textId="696C6FAE" w:rsidR="0069676E" w:rsidRDefault="00B05C87" w:rsidP="00FE0ED0">
      <w:pPr>
        <w:jc w:val="both"/>
        <w:rPr>
          <w:rFonts w:ascii="Perpetua" w:hAnsi="Perpetua"/>
          <w:sz w:val="26"/>
          <w:szCs w:val="26"/>
        </w:rPr>
      </w:pPr>
      <w:r>
        <w:rPr>
          <w:rFonts w:ascii="Perpetua" w:hAnsi="Perpetua"/>
          <w:sz w:val="26"/>
          <w:szCs w:val="26"/>
        </w:rPr>
        <w:t>Sin embargo,</w:t>
      </w:r>
      <w:r w:rsidR="00D469B8">
        <w:rPr>
          <w:rFonts w:ascii="Perpetua" w:hAnsi="Perpetua"/>
          <w:sz w:val="26"/>
          <w:szCs w:val="26"/>
        </w:rPr>
        <w:t xml:space="preserve"> l</w:t>
      </w:r>
      <w:r>
        <w:rPr>
          <w:rFonts w:ascii="Perpetua" w:hAnsi="Perpetua"/>
          <w:sz w:val="26"/>
          <w:szCs w:val="26"/>
        </w:rPr>
        <w:t xml:space="preserve">a </w:t>
      </w:r>
      <w:r w:rsidR="00E82D18" w:rsidRPr="006E6D23">
        <w:rPr>
          <w:rFonts w:ascii="Perpetua" w:hAnsi="Perpetua"/>
          <w:sz w:val="26"/>
          <w:szCs w:val="26"/>
        </w:rPr>
        <w:t xml:space="preserve">“demostración” que </w:t>
      </w:r>
      <w:r>
        <w:rPr>
          <w:rFonts w:ascii="Perpetua" w:hAnsi="Perpetua"/>
          <w:sz w:val="26"/>
          <w:szCs w:val="26"/>
        </w:rPr>
        <w:t>el autor</w:t>
      </w:r>
      <w:r w:rsidR="00E82D18" w:rsidRPr="006E6D23">
        <w:rPr>
          <w:rFonts w:ascii="Perpetua" w:hAnsi="Perpetua"/>
          <w:sz w:val="26"/>
          <w:szCs w:val="26"/>
        </w:rPr>
        <w:t xml:space="preserve"> le solicita a su </w:t>
      </w:r>
      <w:r>
        <w:rPr>
          <w:rFonts w:ascii="Perpetua" w:hAnsi="Perpetua"/>
          <w:sz w:val="26"/>
          <w:szCs w:val="26"/>
        </w:rPr>
        <w:t xml:space="preserve">propia </w:t>
      </w:r>
      <w:r w:rsidR="00E82D18" w:rsidRPr="006E6D23">
        <w:rPr>
          <w:rFonts w:ascii="Perpetua" w:hAnsi="Perpetua"/>
          <w:sz w:val="26"/>
          <w:szCs w:val="26"/>
        </w:rPr>
        <w:t>investi</w:t>
      </w:r>
      <w:r>
        <w:rPr>
          <w:rFonts w:ascii="Perpetua" w:hAnsi="Perpetua"/>
          <w:sz w:val="26"/>
          <w:szCs w:val="26"/>
        </w:rPr>
        <w:t xml:space="preserve">gación (el carácter no </w:t>
      </w:r>
      <w:r w:rsidR="00E82D18" w:rsidRPr="006E6D23">
        <w:rPr>
          <w:rFonts w:ascii="Perpetua" w:hAnsi="Perpetua"/>
          <w:sz w:val="26"/>
          <w:szCs w:val="26"/>
        </w:rPr>
        <w:t xml:space="preserve">evidentemente filosófico de la huelga; </w:t>
      </w:r>
      <w:r>
        <w:rPr>
          <w:rFonts w:ascii="Perpetua" w:hAnsi="Perpetua"/>
          <w:sz w:val="26"/>
          <w:szCs w:val="26"/>
        </w:rPr>
        <w:t xml:space="preserve">y </w:t>
      </w:r>
      <w:r w:rsidR="00E82D18" w:rsidRPr="006E6D23">
        <w:rPr>
          <w:rFonts w:ascii="Perpetua" w:hAnsi="Perpetua"/>
          <w:sz w:val="26"/>
          <w:szCs w:val="26"/>
        </w:rPr>
        <w:t xml:space="preserve">la necesidad </w:t>
      </w:r>
      <w:r>
        <w:rPr>
          <w:rFonts w:ascii="Perpetua" w:hAnsi="Perpetua"/>
          <w:sz w:val="26"/>
          <w:szCs w:val="26"/>
        </w:rPr>
        <w:t xml:space="preserve">consecuente </w:t>
      </w:r>
      <w:r w:rsidR="00E82D18" w:rsidRPr="006E6D23">
        <w:rPr>
          <w:rFonts w:ascii="Perpetua" w:hAnsi="Perpetua"/>
          <w:sz w:val="26"/>
          <w:szCs w:val="26"/>
        </w:rPr>
        <w:t xml:space="preserve">de demostrar </w:t>
      </w:r>
      <w:r>
        <w:rPr>
          <w:rFonts w:ascii="Perpetua" w:hAnsi="Perpetua"/>
          <w:sz w:val="26"/>
          <w:szCs w:val="26"/>
        </w:rPr>
        <w:t xml:space="preserve">una </w:t>
      </w:r>
      <w:r w:rsidR="00E82D18" w:rsidRPr="006E6D23">
        <w:rPr>
          <w:rFonts w:ascii="Perpetua" w:hAnsi="Perpetua"/>
          <w:sz w:val="26"/>
          <w:szCs w:val="26"/>
        </w:rPr>
        <w:t>inscripción</w:t>
      </w:r>
      <w:r>
        <w:rPr>
          <w:rFonts w:ascii="Perpetua" w:hAnsi="Perpetua"/>
          <w:sz w:val="26"/>
          <w:szCs w:val="26"/>
        </w:rPr>
        <w:t xml:space="preserve"> semejante</w:t>
      </w:r>
      <w:r w:rsidR="00E82D18" w:rsidRPr="006E6D23">
        <w:rPr>
          <w:rFonts w:ascii="Perpetua" w:hAnsi="Perpetua"/>
          <w:sz w:val="26"/>
          <w:szCs w:val="26"/>
        </w:rPr>
        <w:t xml:space="preserve">) </w:t>
      </w:r>
      <w:r w:rsidR="00F94A17" w:rsidRPr="006E6D23">
        <w:rPr>
          <w:rFonts w:ascii="Perpetua" w:hAnsi="Perpetua"/>
          <w:sz w:val="26"/>
          <w:szCs w:val="26"/>
        </w:rPr>
        <w:t xml:space="preserve">es algo que </w:t>
      </w:r>
      <w:r w:rsidR="002D01A9" w:rsidRPr="006E6D23">
        <w:rPr>
          <w:rFonts w:ascii="Perpetua" w:hAnsi="Perpetua"/>
          <w:sz w:val="26"/>
          <w:szCs w:val="26"/>
        </w:rPr>
        <w:t xml:space="preserve">termina despejándose </w:t>
      </w:r>
      <w:r>
        <w:rPr>
          <w:rFonts w:ascii="Perpetua" w:hAnsi="Perpetua"/>
          <w:sz w:val="26"/>
          <w:szCs w:val="26"/>
        </w:rPr>
        <w:t xml:space="preserve">plenamente </w:t>
      </w:r>
      <w:r w:rsidR="002D01A9" w:rsidRPr="006E6D23">
        <w:rPr>
          <w:rFonts w:ascii="Perpetua" w:hAnsi="Perpetua"/>
          <w:sz w:val="26"/>
          <w:szCs w:val="26"/>
        </w:rPr>
        <w:t>po</w:t>
      </w:r>
      <w:r w:rsidR="00D469B8">
        <w:rPr>
          <w:rFonts w:ascii="Perpetua" w:hAnsi="Perpetua"/>
          <w:sz w:val="26"/>
          <w:szCs w:val="26"/>
        </w:rPr>
        <w:t>r sí mismo</w:t>
      </w:r>
      <w:r w:rsidR="002D01A9" w:rsidRPr="006E6D23">
        <w:rPr>
          <w:rFonts w:ascii="Perpetua" w:hAnsi="Perpetua"/>
          <w:sz w:val="26"/>
          <w:szCs w:val="26"/>
        </w:rPr>
        <w:t xml:space="preserve"> </w:t>
      </w:r>
      <w:r>
        <w:rPr>
          <w:rFonts w:ascii="Perpetua" w:hAnsi="Perpetua"/>
          <w:sz w:val="26"/>
          <w:szCs w:val="26"/>
        </w:rPr>
        <w:t xml:space="preserve">en el curso de su </w:t>
      </w:r>
      <w:r w:rsidR="002D01A9" w:rsidRPr="006E6D23">
        <w:rPr>
          <w:rFonts w:ascii="Perpetua" w:hAnsi="Perpetua"/>
          <w:sz w:val="26"/>
          <w:szCs w:val="26"/>
        </w:rPr>
        <w:t xml:space="preserve">propio </w:t>
      </w:r>
      <w:r w:rsidR="00EE3B28" w:rsidRPr="006E6D23">
        <w:rPr>
          <w:rFonts w:ascii="Perpetua" w:hAnsi="Perpetua"/>
          <w:sz w:val="26"/>
          <w:szCs w:val="26"/>
        </w:rPr>
        <w:t>movi</w:t>
      </w:r>
      <w:r>
        <w:rPr>
          <w:rFonts w:ascii="Perpetua" w:hAnsi="Perpetua"/>
          <w:sz w:val="26"/>
          <w:szCs w:val="26"/>
        </w:rPr>
        <w:t>miento</w:t>
      </w:r>
      <w:r w:rsidR="00AA4C31" w:rsidRPr="006E6D23">
        <w:rPr>
          <w:rFonts w:ascii="Perpetua" w:hAnsi="Perpetua"/>
          <w:sz w:val="26"/>
          <w:szCs w:val="26"/>
        </w:rPr>
        <w:t>.</w:t>
      </w:r>
      <w:r w:rsidR="008D0963">
        <w:rPr>
          <w:rFonts w:ascii="Perpetua" w:hAnsi="Perpetua"/>
          <w:sz w:val="26"/>
          <w:szCs w:val="26"/>
        </w:rPr>
        <w:t xml:space="preserve"> Esto no es poca cosa,</w:t>
      </w:r>
      <w:r>
        <w:rPr>
          <w:rFonts w:ascii="Perpetua" w:hAnsi="Perpetua"/>
          <w:sz w:val="26"/>
          <w:szCs w:val="26"/>
        </w:rPr>
        <w:t xml:space="preserve"> el libro dibuja su propio recorrido</w:t>
      </w:r>
      <w:r w:rsidR="0024033A">
        <w:rPr>
          <w:rFonts w:ascii="Perpetua" w:hAnsi="Perpetua"/>
          <w:sz w:val="26"/>
          <w:szCs w:val="26"/>
        </w:rPr>
        <w:t xml:space="preserve"> </w:t>
      </w:r>
      <w:r>
        <w:rPr>
          <w:rFonts w:ascii="Perpetua" w:hAnsi="Perpetua"/>
          <w:sz w:val="26"/>
          <w:szCs w:val="26"/>
        </w:rPr>
        <w:t xml:space="preserve">y </w:t>
      </w:r>
      <w:r w:rsidR="005D54B0">
        <w:rPr>
          <w:rFonts w:ascii="Perpetua" w:hAnsi="Perpetua"/>
          <w:sz w:val="26"/>
          <w:szCs w:val="26"/>
        </w:rPr>
        <w:t>de ese modo</w:t>
      </w:r>
      <w:r>
        <w:rPr>
          <w:rFonts w:ascii="Perpetua" w:hAnsi="Perpetua"/>
          <w:sz w:val="26"/>
          <w:szCs w:val="26"/>
        </w:rPr>
        <w:t xml:space="preserve"> </w:t>
      </w:r>
      <w:r w:rsidRPr="00FD303F">
        <w:rPr>
          <w:rFonts w:ascii="Perpetua" w:hAnsi="Perpetua"/>
          <w:i/>
          <w:sz w:val="26"/>
          <w:szCs w:val="26"/>
        </w:rPr>
        <w:t>hace</w:t>
      </w:r>
      <w:r>
        <w:rPr>
          <w:rFonts w:ascii="Perpetua" w:hAnsi="Perpetua"/>
          <w:sz w:val="26"/>
          <w:szCs w:val="26"/>
        </w:rPr>
        <w:t xml:space="preserve"> lo que, quizá, no era necesario </w:t>
      </w:r>
      <w:r w:rsidRPr="00FD303F">
        <w:rPr>
          <w:rFonts w:ascii="Perpetua" w:hAnsi="Perpetua"/>
          <w:i/>
          <w:sz w:val="26"/>
          <w:szCs w:val="26"/>
        </w:rPr>
        <w:t>decir</w:t>
      </w:r>
      <w:r>
        <w:rPr>
          <w:rFonts w:ascii="Perpetua" w:hAnsi="Perpetua"/>
          <w:sz w:val="26"/>
          <w:szCs w:val="26"/>
        </w:rPr>
        <w:t xml:space="preserve"> desde afuera</w:t>
      </w:r>
      <w:r w:rsidR="00E86302">
        <w:rPr>
          <w:rFonts w:ascii="Perpetua" w:hAnsi="Perpetua"/>
          <w:sz w:val="26"/>
          <w:szCs w:val="26"/>
        </w:rPr>
        <w:t xml:space="preserve">: </w:t>
      </w:r>
      <w:r w:rsidR="00FD303F">
        <w:rPr>
          <w:rFonts w:ascii="Perpetua" w:hAnsi="Perpetua"/>
          <w:sz w:val="26"/>
          <w:szCs w:val="26"/>
        </w:rPr>
        <w:t>muestra en su des</w:t>
      </w:r>
      <w:r w:rsidR="00434887">
        <w:rPr>
          <w:rFonts w:ascii="Perpetua" w:hAnsi="Perpetua"/>
          <w:sz w:val="26"/>
          <w:szCs w:val="26"/>
        </w:rPr>
        <w:t>p</w:t>
      </w:r>
      <w:r w:rsidR="00FD303F">
        <w:rPr>
          <w:rFonts w:ascii="Perpetua" w:hAnsi="Perpetua"/>
          <w:sz w:val="26"/>
          <w:szCs w:val="26"/>
        </w:rPr>
        <w:t xml:space="preserve">liegue las fuerzas históricas y políticas que concurren en el desencadenamiento del problema de </w:t>
      </w:r>
      <w:r w:rsidR="00C50718">
        <w:rPr>
          <w:rFonts w:ascii="Perpetua" w:hAnsi="Perpetua"/>
          <w:sz w:val="26"/>
          <w:szCs w:val="26"/>
        </w:rPr>
        <w:t>la huelga general, para llegar (</w:t>
      </w:r>
      <w:r w:rsidR="00FD303F">
        <w:rPr>
          <w:rFonts w:ascii="Perpetua" w:hAnsi="Perpetua"/>
          <w:sz w:val="26"/>
          <w:szCs w:val="26"/>
        </w:rPr>
        <w:t>sobre el capítulo IV</w:t>
      </w:r>
      <w:r w:rsidR="00C50718">
        <w:rPr>
          <w:rFonts w:ascii="Perpetua" w:hAnsi="Perpetua"/>
          <w:sz w:val="26"/>
          <w:szCs w:val="26"/>
        </w:rPr>
        <w:t>)</w:t>
      </w:r>
      <w:r w:rsidR="00FD303F">
        <w:rPr>
          <w:rFonts w:ascii="Perpetua" w:hAnsi="Perpetua"/>
          <w:sz w:val="26"/>
          <w:szCs w:val="26"/>
        </w:rPr>
        <w:t xml:space="preserve"> a discutir la </w:t>
      </w:r>
      <w:r w:rsidR="00C50718">
        <w:rPr>
          <w:rFonts w:ascii="Perpetua" w:hAnsi="Perpetua"/>
          <w:sz w:val="26"/>
          <w:szCs w:val="26"/>
        </w:rPr>
        <w:t>insuficiencia</w:t>
      </w:r>
      <w:r w:rsidR="0069676E">
        <w:rPr>
          <w:rFonts w:ascii="Perpetua" w:hAnsi="Perpetua"/>
          <w:sz w:val="26"/>
          <w:szCs w:val="26"/>
        </w:rPr>
        <w:t xml:space="preserve"> de la </w:t>
      </w:r>
      <w:r w:rsidR="00E86302">
        <w:rPr>
          <w:rFonts w:ascii="Perpetua" w:hAnsi="Perpetua"/>
          <w:sz w:val="26"/>
          <w:szCs w:val="26"/>
        </w:rPr>
        <w:t>dimensión puramente histórica, puramente humana o política</w:t>
      </w:r>
      <w:r w:rsidR="00C50718">
        <w:rPr>
          <w:rFonts w:ascii="Perpetua" w:hAnsi="Perpetua"/>
          <w:sz w:val="26"/>
          <w:szCs w:val="26"/>
        </w:rPr>
        <w:t xml:space="preserve"> de la huelga</w:t>
      </w:r>
      <w:r w:rsidR="007114FB">
        <w:rPr>
          <w:rFonts w:ascii="Perpetua" w:hAnsi="Perpetua"/>
          <w:sz w:val="26"/>
          <w:szCs w:val="26"/>
        </w:rPr>
        <w:t xml:space="preserve">, a la hora de indagar su </w:t>
      </w:r>
      <w:r w:rsidR="007114FB" w:rsidRPr="007114FB">
        <w:rPr>
          <w:rFonts w:ascii="Perpetua" w:hAnsi="Perpetua"/>
          <w:i/>
          <w:sz w:val="26"/>
          <w:szCs w:val="26"/>
        </w:rPr>
        <w:t>concepto</w:t>
      </w:r>
      <w:r w:rsidR="00041F7F">
        <w:rPr>
          <w:rFonts w:ascii="Perpetua" w:hAnsi="Perpetua"/>
          <w:sz w:val="26"/>
          <w:szCs w:val="26"/>
        </w:rPr>
        <w:t xml:space="preserve">. En su movimiento, el libro recoge </w:t>
      </w:r>
      <w:r w:rsidR="00D41F68">
        <w:rPr>
          <w:rFonts w:ascii="Perpetua" w:hAnsi="Perpetua"/>
          <w:sz w:val="26"/>
          <w:szCs w:val="26"/>
        </w:rPr>
        <w:t xml:space="preserve">el impulso de </w:t>
      </w:r>
      <w:r w:rsidR="00041F7F">
        <w:rPr>
          <w:rFonts w:ascii="Perpetua" w:hAnsi="Perpetua"/>
          <w:sz w:val="26"/>
          <w:szCs w:val="26"/>
        </w:rPr>
        <w:t>una de las reflexiones más radicales,</w:t>
      </w:r>
      <w:r w:rsidR="00E86302">
        <w:rPr>
          <w:rFonts w:ascii="Perpetua" w:hAnsi="Perpetua"/>
          <w:sz w:val="26"/>
          <w:szCs w:val="26"/>
        </w:rPr>
        <w:t xml:space="preserve"> </w:t>
      </w:r>
      <w:r w:rsidR="00041F7F">
        <w:rPr>
          <w:rFonts w:ascii="Perpetua" w:hAnsi="Perpetua"/>
          <w:sz w:val="26"/>
          <w:szCs w:val="26"/>
        </w:rPr>
        <w:t>fascinantes y polémica</w:t>
      </w:r>
      <w:r w:rsidR="00E86302">
        <w:rPr>
          <w:rFonts w:ascii="Perpetua" w:hAnsi="Perpetua"/>
          <w:sz w:val="26"/>
          <w:szCs w:val="26"/>
        </w:rPr>
        <w:t>s</w:t>
      </w:r>
      <w:r w:rsidR="00DF1F0E">
        <w:rPr>
          <w:rFonts w:ascii="Perpetua" w:hAnsi="Perpetua"/>
          <w:sz w:val="26"/>
          <w:szCs w:val="26"/>
        </w:rPr>
        <w:t>,</w:t>
      </w:r>
      <w:r w:rsidR="00E86302">
        <w:rPr>
          <w:rFonts w:ascii="Perpetua" w:hAnsi="Perpetua"/>
          <w:sz w:val="26"/>
          <w:szCs w:val="26"/>
        </w:rPr>
        <w:t xml:space="preserve"> que conozca</w:t>
      </w:r>
      <w:r w:rsidR="00D41F68">
        <w:rPr>
          <w:rFonts w:ascii="Perpetua" w:hAnsi="Perpetua"/>
          <w:sz w:val="26"/>
          <w:szCs w:val="26"/>
        </w:rPr>
        <w:t xml:space="preserve"> la primera mitad del siglo XX: “Para una crítica de la violencia”</w:t>
      </w:r>
      <w:r w:rsidR="0069676E">
        <w:rPr>
          <w:rFonts w:ascii="Perpetua" w:hAnsi="Perpetua"/>
          <w:sz w:val="26"/>
          <w:szCs w:val="26"/>
        </w:rPr>
        <w:t xml:space="preserve">, </w:t>
      </w:r>
      <w:r w:rsidR="00D41F68">
        <w:rPr>
          <w:rFonts w:ascii="Perpetua" w:hAnsi="Perpetua"/>
          <w:sz w:val="26"/>
          <w:szCs w:val="26"/>
        </w:rPr>
        <w:t>texto</w:t>
      </w:r>
      <w:r w:rsidR="00D20548">
        <w:rPr>
          <w:rFonts w:ascii="Perpetua" w:hAnsi="Perpetua"/>
          <w:sz w:val="26"/>
          <w:szCs w:val="26"/>
        </w:rPr>
        <w:t xml:space="preserve"> </w:t>
      </w:r>
      <w:r w:rsidR="0069676E">
        <w:rPr>
          <w:rFonts w:ascii="Perpetua" w:hAnsi="Perpetua"/>
          <w:sz w:val="26"/>
          <w:szCs w:val="26"/>
        </w:rPr>
        <w:t xml:space="preserve">al </w:t>
      </w:r>
      <w:r w:rsidR="00D20548">
        <w:rPr>
          <w:rFonts w:ascii="Perpetua" w:hAnsi="Perpetua"/>
          <w:sz w:val="26"/>
          <w:szCs w:val="26"/>
        </w:rPr>
        <w:t xml:space="preserve">que </w:t>
      </w:r>
      <w:r w:rsidR="0069676E">
        <w:rPr>
          <w:rFonts w:ascii="Perpetua" w:hAnsi="Perpetua"/>
          <w:sz w:val="26"/>
          <w:szCs w:val="26"/>
        </w:rPr>
        <w:t xml:space="preserve">Carlos </w:t>
      </w:r>
      <w:r w:rsidR="00DC68AE">
        <w:rPr>
          <w:rFonts w:ascii="Perpetua" w:hAnsi="Perpetua"/>
          <w:sz w:val="26"/>
          <w:szCs w:val="26"/>
        </w:rPr>
        <w:t>Pérez L.</w:t>
      </w:r>
      <w:r w:rsidR="0069676E">
        <w:rPr>
          <w:rFonts w:ascii="Perpetua" w:hAnsi="Perpetua"/>
          <w:sz w:val="26"/>
          <w:szCs w:val="26"/>
        </w:rPr>
        <w:t xml:space="preserve"> ha sido fiel </w:t>
      </w:r>
      <w:r w:rsidR="00E9238A" w:rsidRPr="00E9238A">
        <w:rPr>
          <w:rFonts w:ascii="Perpetua" w:hAnsi="Perpetua"/>
          <w:i/>
          <w:sz w:val="26"/>
          <w:szCs w:val="26"/>
        </w:rPr>
        <w:t>sin</w:t>
      </w:r>
      <w:r w:rsidR="00E9238A">
        <w:rPr>
          <w:rFonts w:ascii="Perpetua" w:hAnsi="Perpetua"/>
          <w:sz w:val="26"/>
          <w:szCs w:val="26"/>
        </w:rPr>
        <w:t xml:space="preserve"> </w:t>
      </w:r>
      <w:r w:rsidR="00E9238A">
        <w:rPr>
          <w:rFonts w:ascii="Perpetua" w:hAnsi="Perpetua"/>
          <w:i/>
          <w:sz w:val="26"/>
          <w:szCs w:val="26"/>
        </w:rPr>
        <w:t xml:space="preserve">poder </w:t>
      </w:r>
      <w:r w:rsidR="006B3B4E">
        <w:rPr>
          <w:rFonts w:ascii="Perpetua" w:hAnsi="Perpetua"/>
          <w:sz w:val="26"/>
          <w:szCs w:val="26"/>
        </w:rPr>
        <w:t>serlo del todo, esto es, manteniendo abierta</w:t>
      </w:r>
      <w:r w:rsidR="00E9238A">
        <w:rPr>
          <w:rFonts w:ascii="Perpetua" w:hAnsi="Perpetua"/>
          <w:sz w:val="26"/>
          <w:szCs w:val="26"/>
        </w:rPr>
        <w:t xml:space="preserve"> su </w:t>
      </w:r>
      <w:r w:rsidR="00275C43">
        <w:rPr>
          <w:rFonts w:ascii="Perpetua" w:hAnsi="Perpetua"/>
          <w:sz w:val="26"/>
          <w:szCs w:val="26"/>
        </w:rPr>
        <w:t xml:space="preserve">condición problemática, </w:t>
      </w:r>
      <w:r w:rsidR="006B3B4E">
        <w:rPr>
          <w:rFonts w:ascii="Perpetua" w:hAnsi="Perpetua"/>
          <w:sz w:val="26"/>
          <w:szCs w:val="26"/>
        </w:rPr>
        <w:t xml:space="preserve">reconociendo </w:t>
      </w:r>
      <w:r w:rsidR="00C50718">
        <w:rPr>
          <w:rFonts w:ascii="Perpetua" w:hAnsi="Perpetua"/>
          <w:sz w:val="26"/>
          <w:szCs w:val="26"/>
        </w:rPr>
        <w:t xml:space="preserve">la imposibilidad de su </w:t>
      </w:r>
      <w:r w:rsidR="00C94C3C">
        <w:rPr>
          <w:rFonts w:ascii="Perpetua" w:hAnsi="Perpetua"/>
          <w:sz w:val="26"/>
          <w:szCs w:val="26"/>
        </w:rPr>
        <w:t xml:space="preserve">plena </w:t>
      </w:r>
      <w:r w:rsidR="00E9238A">
        <w:rPr>
          <w:rFonts w:ascii="Perpetua" w:hAnsi="Perpetua"/>
          <w:sz w:val="26"/>
          <w:szCs w:val="26"/>
        </w:rPr>
        <w:t>aprehensión</w:t>
      </w:r>
      <w:r w:rsidR="00246CCE">
        <w:rPr>
          <w:rFonts w:ascii="Perpetua" w:hAnsi="Perpetua"/>
          <w:sz w:val="26"/>
          <w:szCs w:val="26"/>
        </w:rPr>
        <w:t>, su carácter, por así decir, intraducible e irreductible.</w:t>
      </w:r>
    </w:p>
    <w:p w14:paraId="57685EF1" w14:textId="77777777" w:rsidR="0069676E" w:rsidRDefault="0069676E" w:rsidP="00FE0ED0">
      <w:pPr>
        <w:jc w:val="both"/>
        <w:rPr>
          <w:rFonts w:ascii="Perpetua" w:hAnsi="Perpetua"/>
          <w:sz w:val="26"/>
          <w:szCs w:val="26"/>
        </w:rPr>
      </w:pPr>
    </w:p>
    <w:p w14:paraId="753B0BB7" w14:textId="53C293B8" w:rsidR="002A1137" w:rsidRDefault="008F391F" w:rsidP="00FE0ED0">
      <w:pPr>
        <w:jc w:val="both"/>
        <w:rPr>
          <w:rFonts w:ascii="Perpetua" w:hAnsi="Perpetua"/>
          <w:sz w:val="26"/>
          <w:szCs w:val="26"/>
        </w:rPr>
      </w:pPr>
      <w:r>
        <w:rPr>
          <w:rFonts w:ascii="Perpetua" w:hAnsi="Perpetua"/>
          <w:sz w:val="26"/>
          <w:szCs w:val="26"/>
        </w:rPr>
        <w:t xml:space="preserve">Es desde ese mismo impulso que </w:t>
      </w:r>
      <w:r w:rsidR="00C10050">
        <w:rPr>
          <w:rFonts w:ascii="Perpetua" w:hAnsi="Perpetua"/>
          <w:sz w:val="26"/>
          <w:szCs w:val="26"/>
        </w:rPr>
        <w:t>el autor</w:t>
      </w:r>
      <w:r w:rsidR="006B7EC5" w:rsidRPr="006E6D23">
        <w:rPr>
          <w:rFonts w:ascii="Perpetua" w:hAnsi="Perpetua"/>
          <w:sz w:val="26"/>
          <w:szCs w:val="26"/>
        </w:rPr>
        <w:t xml:space="preserve"> </w:t>
      </w:r>
      <w:r w:rsidR="00F66183" w:rsidRPr="006E6D23">
        <w:rPr>
          <w:rFonts w:ascii="Perpetua" w:hAnsi="Perpetua"/>
          <w:sz w:val="26"/>
          <w:szCs w:val="26"/>
        </w:rPr>
        <w:t xml:space="preserve">plantea </w:t>
      </w:r>
      <w:r>
        <w:rPr>
          <w:rFonts w:ascii="Perpetua" w:hAnsi="Perpetua"/>
          <w:sz w:val="26"/>
          <w:szCs w:val="26"/>
        </w:rPr>
        <w:t xml:space="preserve">su diferendo </w:t>
      </w:r>
      <w:r w:rsidR="00F66183" w:rsidRPr="006E6D23">
        <w:rPr>
          <w:rFonts w:ascii="Perpetua" w:hAnsi="Perpetua"/>
          <w:sz w:val="26"/>
          <w:szCs w:val="26"/>
        </w:rPr>
        <w:t xml:space="preserve">con la lectura de </w:t>
      </w:r>
      <w:r w:rsidR="008A4C44">
        <w:rPr>
          <w:rFonts w:ascii="Perpetua" w:hAnsi="Perpetua"/>
          <w:sz w:val="26"/>
          <w:szCs w:val="26"/>
        </w:rPr>
        <w:t xml:space="preserve">Werner </w:t>
      </w:r>
      <w:r w:rsidR="00F66183" w:rsidRPr="006E6D23">
        <w:rPr>
          <w:rFonts w:ascii="Perpetua" w:hAnsi="Perpetua"/>
          <w:sz w:val="26"/>
          <w:szCs w:val="26"/>
        </w:rPr>
        <w:t>Hamacher</w:t>
      </w:r>
      <w:r w:rsidR="00C807CE">
        <w:rPr>
          <w:rFonts w:ascii="Perpetua" w:hAnsi="Perpetua"/>
          <w:sz w:val="26"/>
          <w:szCs w:val="26"/>
        </w:rPr>
        <w:t>: mientas é</w:t>
      </w:r>
      <w:r w:rsidR="00F66183" w:rsidRPr="006E6D23">
        <w:rPr>
          <w:rFonts w:ascii="Perpetua" w:hAnsi="Perpetua"/>
          <w:sz w:val="26"/>
          <w:szCs w:val="26"/>
        </w:rPr>
        <w:t>ste subraya</w:t>
      </w:r>
      <w:r w:rsidR="004A3D4F">
        <w:rPr>
          <w:rFonts w:ascii="Perpetua" w:hAnsi="Perpetua"/>
          <w:sz w:val="26"/>
          <w:szCs w:val="26"/>
        </w:rPr>
        <w:t xml:space="preserve"> </w:t>
      </w:r>
      <w:r w:rsidR="00EE2DA6" w:rsidRPr="006E6D23">
        <w:rPr>
          <w:rFonts w:ascii="Perpetua" w:hAnsi="Perpetua"/>
          <w:sz w:val="26"/>
          <w:szCs w:val="26"/>
        </w:rPr>
        <w:t xml:space="preserve">un </w:t>
      </w:r>
      <w:r w:rsidR="00F66183" w:rsidRPr="006E6D23">
        <w:rPr>
          <w:rFonts w:ascii="Perpetua" w:hAnsi="Perpetua"/>
          <w:sz w:val="26"/>
          <w:szCs w:val="26"/>
        </w:rPr>
        <w:t>radical cese de obra</w:t>
      </w:r>
      <w:r w:rsidR="00EE2DA6" w:rsidRPr="006E6D23">
        <w:rPr>
          <w:rFonts w:ascii="Perpetua" w:hAnsi="Perpetua"/>
          <w:sz w:val="26"/>
          <w:szCs w:val="26"/>
        </w:rPr>
        <w:t xml:space="preserve"> en la huelga</w:t>
      </w:r>
      <w:r w:rsidR="00BC2B92" w:rsidRPr="006E6D23">
        <w:rPr>
          <w:rFonts w:ascii="Perpetua" w:hAnsi="Perpetua"/>
          <w:sz w:val="26"/>
          <w:szCs w:val="26"/>
        </w:rPr>
        <w:t xml:space="preserve"> </w:t>
      </w:r>
      <w:r w:rsidR="00EE2DA6" w:rsidRPr="006E6D23">
        <w:rPr>
          <w:rFonts w:ascii="Perpetua" w:hAnsi="Perpetua"/>
          <w:sz w:val="26"/>
          <w:szCs w:val="26"/>
        </w:rPr>
        <w:t xml:space="preserve">(esto es, </w:t>
      </w:r>
      <w:r w:rsidR="00A70B80" w:rsidRPr="006E6D23">
        <w:rPr>
          <w:rFonts w:ascii="Perpetua" w:hAnsi="Perpetua"/>
          <w:sz w:val="26"/>
          <w:szCs w:val="26"/>
        </w:rPr>
        <w:t xml:space="preserve">el </w:t>
      </w:r>
      <w:r w:rsidR="00BC2B92" w:rsidRPr="006E6D23">
        <w:rPr>
          <w:rFonts w:ascii="Perpetua" w:hAnsi="Perpetua"/>
          <w:sz w:val="26"/>
          <w:szCs w:val="26"/>
        </w:rPr>
        <w:t xml:space="preserve">tiempo de </w:t>
      </w:r>
      <w:r w:rsidR="00A70B80" w:rsidRPr="006E6D23">
        <w:rPr>
          <w:rFonts w:ascii="Perpetua" w:hAnsi="Perpetua"/>
          <w:sz w:val="26"/>
          <w:szCs w:val="26"/>
        </w:rPr>
        <w:t xml:space="preserve">una </w:t>
      </w:r>
      <w:r w:rsidR="00BC2B92" w:rsidRPr="006E6D23">
        <w:rPr>
          <w:rFonts w:ascii="Perpetua" w:hAnsi="Perpetua"/>
          <w:sz w:val="26"/>
          <w:szCs w:val="26"/>
        </w:rPr>
        <w:t>suspensión</w:t>
      </w:r>
      <w:r w:rsidR="0065642D">
        <w:rPr>
          <w:rFonts w:ascii="Perpetua" w:hAnsi="Perpetua"/>
          <w:sz w:val="26"/>
          <w:szCs w:val="26"/>
        </w:rPr>
        <w:t xml:space="preserve"> </w:t>
      </w:r>
      <w:r w:rsidR="00A70B80" w:rsidRPr="006E6D23">
        <w:rPr>
          <w:rFonts w:ascii="Perpetua" w:hAnsi="Perpetua"/>
          <w:sz w:val="26"/>
          <w:szCs w:val="26"/>
        </w:rPr>
        <w:t>i</w:t>
      </w:r>
      <w:r w:rsidR="0065642D">
        <w:rPr>
          <w:rFonts w:ascii="Perpetua" w:hAnsi="Perpetua"/>
          <w:sz w:val="26"/>
          <w:szCs w:val="26"/>
        </w:rPr>
        <w:t>r</w:t>
      </w:r>
      <w:r w:rsidR="00A70B80" w:rsidRPr="006E6D23">
        <w:rPr>
          <w:rFonts w:ascii="Perpetua" w:hAnsi="Perpetua"/>
          <w:sz w:val="26"/>
          <w:szCs w:val="26"/>
        </w:rPr>
        <w:t>reductible a cualquier tipo de obra o de operación</w:t>
      </w:r>
      <w:r w:rsidR="00EE2DA6" w:rsidRPr="006E6D23">
        <w:rPr>
          <w:rFonts w:ascii="Perpetua" w:hAnsi="Perpetua"/>
          <w:sz w:val="26"/>
          <w:szCs w:val="26"/>
        </w:rPr>
        <w:t>)</w:t>
      </w:r>
      <w:r w:rsidR="00F66183" w:rsidRPr="006E6D23">
        <w:rPr>
          <w:rFonts w:ascii="Perpetua" w:hAnsi="Perpetua"/>
          <w:sz w:val="26"/>
          <w:szCs w:val="26"/>
        </w:rPr>
        <w:t xml:space="preserve">, Carlos </w:t>
      </w:r>
      <w:r w:rsidR="00DC68AE">
        <w:rPr>
          <w:rFonts w:ascii="Perpetua" w:hAnsi="Perpetua"/>
          <w:sz w:val="26"/>
          <w:szCs w:val="26"/>
        </w:rPr>
        <w:t>Pérez L.</w:t>
      </w:r>
      <w:r w:rsidR="00F66183" w:rsidRPr="006E6D23">
        <w:rPr>
          <w:rFonts w:ascii="Perpetua" w:hAnsi="Perpetua"/>
          <w:sz w:val="26"/>
          <w:szCs w:val="26"/>
        </w:rPr>
        <w:t xml:space="preserve"> </w:t>
      </w:r>
      <w:r w:rsidR="0065642D">
        <w:rPr>
          <w:rFonts w:ascii="Perpetua" w:hAnsi="Perpetua"/>
          <w:sz w:val="26"/>
          <w:szCs w:val="26"/>
        </w:rPr>
        <w:t xml:space="preserve">lee </w:t>
      </w:r>
      <w:r w:rsidR="001C7F33">
        <w:rPr>
          <w:rFonts w:ascii="Perpetua" w:hAnsi="Perpetua"/>
          <w:sz w:val="26"/>
          <w:szCs w:val="26"/>
        </w:rPr>
        <w:t xml:space="preserve">ahí mismo </w:t>
      </w:r>
      <w:r w:rsidR="00A14712" w:rsidRPr="006E6D23">
        <w:rPr>
          <w:rFonts w:ascii="Perpetua" w:hAnsi="Perpetua"/>
          <w:i/>
          <w:sz w:val="26"/>
          <w:szCs w:val="26"/>
        </w:rPr>
        <w:t>praxis.</w:t>
      </w:r>
      <w:r w:rsidR="00F66183" w:rsidRPr="006E6D23">
        <w:rPr>
          <w:rFonts w:ascii="Perpetua" w:hAnsi="Perpetua"/>
          <w:sz w:val="26"/>
          <w:szCs w:val="26"/>
        </w:rPr>
        <w:t xml:space="preserve"> </w:t>
      </w:r>
      <w:r w:rsidR="00A14712" w:rsidRPr="006E6D23">
        <w:rPr>
          <w:rFonts w:ascii="Perpetua" w:hAnsi="Perpetua"/>
          <w:sz w:val="26"/>
          <w:szCs w:val="26"/>
        </w:rPr>
        <w:t>L</w:t>
      </w:r>
      <w:r w:rsidR="00F6455C">
        <w:rPr>
          <w:rFonts w:ascii="Perpetua" w:hAnsi="Perpetua"/>
          <w:sz w:val="26"/>
          <w:szCs w:val="26"/>
        </w:rPr>
        <w:t>a</w:t>
      </w:r>
      <w:r w:rsidR="00A70B80" w:rsidRPr="006E6D23">
        <w:rPr>
          <w:rFonts w:ascii="Perpetua" w:hAnsi="Perpetua"/>
          <w:sz w:val="26"/>
          <w:szCs w:val="26"/>
        </w:rPr>
        <w:t xml:space="preserve"> </w:t>
      </w:r>
      <w:r w:rsidR="00F6455C">
        <w:rPr>
          <w:rFonts w:ascii="Perpetua" w:hAnsi="Perpetua"/>
          <w:sz w:val="26"/>
          <w:szCs w:val="26"/>
        </w:rPr>
        <w:t xml:space="preserve">clave </w:t>
      </w:r>
      <w:r w:rsidR="0065642D">
        <w:rPr>
          <w:rFonts w:ascii="Perpetua" w:hAnsi="Perpetua"/>
          <w:sz w:val="26"/>
          <w:szCs w:val="26"/>
        </w:rPr>
        <w:t xml:space="preserve">de </w:t>
      </w:r>
      <w:r w:rsidR="00A14712" w:rsidRPr="006E6D23">
        <w:rPr>
          <w:rFonts w:ascii="Perpetua" w:hAnsi="Perpetua"/>
          <w:sz w:val="26"/>
          <w:szCs w:val="26"/>
        </w:rPr>
        <w:t>esta consideració</w:t>
      </w:r>
      <w:r w:rsidR="0065642D">
        <w:rPr>
          <w:rFonts w:ascii="Perpetua" w:hAnsi="Perpetua"/>
          <w:sz w:val="26"/>
          <w:szCs w:val="26"/>
        </w:rPr>
        <w:t>n</w:t>
      </w:r>
      <w:r w:rsidR="008F4858" w:rsidRPr="006E6D23">
        <w:rPr>
          <w:rFonts w:ascii="Perpetua" w:hAnsi="Perpetua"/>
          <w:sz w:val="26"/>
          <w:szCs w:val="26"/>
        </w:rPr>
        <w:t xml:space="preserve"> </w:t>
      </w:r>
      <w:r w:rsidR="006A74AD">
        <w:rPr>
          <w:rFonts w:ascii="Perpetua" w:hAnsi="Perpetua"/>
          <w:sz w:val="26"/>
          <w:szCs w:val="26"/>
        </w:rPr>
        <w:t>son</w:t>
      </w:r>
      <w:r w:rsidR="00BF11B9">
        <w:rPr>
          <w:rFonts w:ascii="Perpetua" w:hAnsi="Perpetua"/>
          <w:sz w:val="26"/>
          <w:szCs w:val="26"/>
        </w:rPr>
        <w:t xml:space="preserve"> </w:t>
      </w:r>
      <w:r w:rsidR="00F66183" w:rsidRPr="006E6D23">
        <w:rPr>
          <w:rFonts w:ascii="Perpetua" w:hAnsi="Perpetua"/>
          <w:sz w:val="26"/>
          <w:szCs w:val="26"/>
        </w:rPr>
        <w:t>“Los archivos del sueño obrero”</w:t>
      </w:r>
      <w:r w:rsidR="00837F13">
        <w:rPr>
          <w:rFonts w:ascii="Perpetua" w:hAnsi="Perpetua"/>
          <w:sz w:val="26"/>
          <w:szCs w:val="26"/>
        </w:rPr>
        <w:t xml:space="preserve"> (para decirlo con Rancière)</w:t>
      </w:r>
      <w:r w:rsidR="00F6455C">
        <w:rPr>
          <w:rFonts w:ascii="Perpetua" w:hAnsi="Perpetua"/>
          <w:sz w:val="26"/>
          <w:szCs w:val="26"/>
        </w:rPr>
        <w:t>;</w:t>
      </w:r>
      <w:r w:rsidR="00C1382B" w:rsidRPr="006E6D23">
        <w:rPr>
          <w:rFonts w:ascii="Perpetua" w:hAnsi="Perpetua"/>
          <w:sz w:val="26"/>
          <w:szCs w:val="26"/>
        </w:rPr>
        <w:t xml:space="preserve"> cuestión que</w:t>
      </w:r>
      <w:r w:rsidR="006A74AD">
        <w:rPr>
          <w:rFonts w:ascii="Perpetua" w:hAnsi="Perpetua"/>
          <w:sz w:val="26"/>
          <w:szCs w:val="26"/>
        </w:rPr>
        <w:t xml:space="preserve"> </w:t>
      </w:r>
      <w:r w:rsidR="00F6455C">
        <w:rPr>
          <w:rFonts w:ascii="Perpetua" w:hAnsi="Perpetua"/>
          <w:sz w:val="26"/>
          <w:szCs w:val="26"/>
        </w:rPr>
        <w:t xml:space="preserve">se desarrolla </w:t>
      </w:r>
      <w:r w:rsidR="006A74AD">
        <w:rPr>
          <w:rFonts w:ascii="Perpetua" w:hAnsi="Perpetua"/>
          <w:sz w:val="26"/>
          <w:szCs w:val="26"/>
        </w:rPr>
        <w:t xml:space="preserve">fundamentalmente </w:t>
      </w:r>
      <w:r w:rsidR="00F6455C">
        <w:rPr>
          <w:rFonts w:ascii="Perpetua" w:hAnsi="Perpetua"/>
          <w:sz w:val="26"/>
          <w:szCs w:val="26"/>
        </w:rPr>
        <w:t>en los capítulos II y III</w:t>
      </w:r>
      <w:r w:rsidR="00C1382B" w:rsidRPr="006E6D23">
        <w:rPr>
          <w:rFonts w:ascii="Perpetua" w:hAnsi="Perpetua"/>
          <w:sz w:val="26"/>
          <w:szCs w:val="26"/>
        </w:rPr>
        <w:t xml:space="preserve">. </w:t>
      </w:r>
      <w:r w:rsidR="00487BAD">
        <w:rPr>
          <w:rFonts w:ascii="Perpetua" w:hAnsi="Perpetua"/>
          <w:sz w:val="26"/>
          <w:szCs w:val="26"/>
        </w:rPr>
        <w:t xml:space="preserve">Tal aproximación a la huelga –una perspectiva </w:t>
      </w:r>
      <w:r w:rsidR="00C173A6">
        <w:rPr>
          <w:rFonts w:ascii="Perpetua" w:hAnsi="Perpetua"/>
          <w:sz w:val="26"/>
          <w:szCs w:val="26"/>
        </w:rPr>
        <w:t>“</w:t>
      </w:r>
      <w:r w:rsidR="00487BAD">
        <w:rPr>
          <w:rFonts w:ascii="Perpetua" w:hAnsi="Perpetua"/>
          <w:sz w:val="26"/>
          <w:szCs w:val="26"/>
        </w:rPr>
        <w:t>f</w:t>
      </w:r>
      <w:r w:rsidR="00C1382B" w:rsidRPr="006E6D23">
        <w:rPr>
          <w:rFonts w:ascii="Perpetua" w:hAnsi="Perpetua"/>
          <w:sz w:val="26"/>
          <w:szCs w:val="26"/>
        </w:rPr>
        <w:t>undamentalmente histórica</w:t>
      </w:r>
      <w:r w:rsidR="00C173A6">
        <w:rPr>
          <w:rFonts w:ascii="Perpetua" w:hAnsi="Perpetua"/>
          <w:sz w:val="26"/>
          <w:szCs w:val="26"/>
        </w:rPr>
        <w:t>”</w:t>
      </w:r>
      <w:r w:rsidR="00487BAD">
        <w:rPr>
          <w:rFonts w:ascii="Perpetua" w:hAnsi="Perpetua"/>
          <w:sz w:val="26"/>
          <w:szCs w:val="26"/>
        </w:rPr>
        <w:t>, como ahí mismo se dice–</w:t>
      </w:r>
      <w:r w:rsidR="00BF11B9">
        <w:rPr>
          <w:rFonts w:ascii="Perpetua" w:hAnsi="Perpetua"/>
          <w:sz w:val="26"/>
          <w:szCs w:val="26"/>
        </w:rPr>
        <w:t xml:space="preserve"> </w:t>
      </w:r>
      <w:r w:rsidR="00C1382B" w:rsidRPr="006E6D23">
        <w:rPr>
          <w:rFonts w:ascii="Perpetua" w:hAnsi="Perpetua"/>
          <w:sz w:val="26"/>
          <w:szCs w:val="26"/>
        </w:rPr>
        <w:t>sin embargo</w:t>
      </w:r>
      <w:r w:rsidR="00DA549B">
        <w:rPr>
          <w:rFonts w:ascii="Perpetua" w:hAnsi="Perpetua"/>
          <w:sz w:val="26"/>
          <w:szCs w:val="26"/>
        </w:rPr>
        <w:t xml:space="preserve"> im</w:t>
      </w:r>
      <w:r w:rsidR="00EB7C0B">
        <w:rPr>
          <w:rFonts w:ascii="Perpetua" w:hAnsi="Perpetua"/>
          <w:sz w:val="26"/>
          <w:szCs w:val="26"/>
        </w:rPr>
        <w:t>plica</w:t>
      </w:r>
      <w:r w:rsidR="00C1382B" w:rsidRPr="006E6D23">
        <w:rPr>
          <w:rFonts w:ascii="Perpetua" w:hAnsi="Perpetua"/>
          <w:sz w:val="26"/>
          <w:szCs w:val="26"/>
        </w:rPr>
        <w:t xml:space="preserve"> </w:t>
      </w:r>
      <w:r w:rsidR="00DA549B">
        <w:rPr>
          <w:rFonts w:ascii="Perpetua" w:hAnsi="Perpetua"/>
          <w:sz w:val="26"/>
          <w:szCs w:val="26"/>
        </w:rPr>
        <w:t xml:space="preserve">en lo sustantivo: </w:t>
      </w:r>
      <w:r w:rsidR="00C1382B" w:rsidRPr="006E6D23">
        <w:rPr>
          <w:rFonts w:ascii="Perpetua" w:hAnsi="Perpetua"/>
          <w:sz w:val="26"/>
          <w:szCs w:val="26"/>
        </w:rPr>
        <w:t>rescatar voces, di</w:t>
      </w:r>
      <w:r w:rsidR="00DA549B">
        <w:rPr>
          <w:rFonts w:ascii="Perpetua" w:hAnsi="Perpetua"/>
          <w:sz w:val="26"/>
          <w:szCs w:val="26"/>
        </w:rPr>
        <w:t>scursos, prácticas y expresiones; en una palabra: rescatar</w:t>
      </w:r>
      <w:r w:rsidR="00C1382B" w:rsidRPr="006E6D23">
        <w:rPr>
          <w:rFonts w:ascii="Perpetua" w:hAnsi="Perpetua"/>
          <w:sz w:val="26"/>
          <w:szCs w:val="26"/>
        </w:rPr>
        <w:t xml:space="preserve"> </w:t>
      </w:r>
      <w:r w:rsidR="00DA549B">
        <w:rPr>
          <w:rFonts w:ascii="Perpetua" w:hAnsi="Perpetua"/>
          <w:sz w:val="26"/>
          <w:szCs w:val="26"/>
        </w:rPr>
        <w:t>un cierto</w:t>
      </w:r>
      <w:r w:rsidR="009D7768" w:rsidRPr="006E6D23">
        <w:rPr>
          <w:rFonts w:ascii="Perpetua" w:hAnsi="Perpetua"/>
          <w:sz w:val="26"/>
          <w:szCs w:val="26"/>
        </w:rPr>
        <w:t xml:space="preserve"> </w:t>
      </w:r>
      <w:r w:rsidR="00C1382B" w:rsidRPr="006E6D23">
        <w:rPr>
          <w:rFonts w:ascii="Perpetua" w:hAnsi="Perpetua"/>
          <w:sz w:val="26"/>
          <w:szCs w:val="26"/>
        </w:rPr>
        <w:t>lengua</w:t>
      </w:r>
      <w:r w:rsidR="009D7768" w:rsidRPr="006E6D23">
        <w:rPr>
          <w:rFonts w:ascii="Perpetua" w:hAnsi="Perpetua"/>
          <w:sz w:val="26"/>
          <w:szCs w:val="26"/>
        </w:rPr>
        <w:t>je</w:t>
      </w:r>
      <w:r w:rsidR="00C1382B" w:rsidRPr="006E6D23">
        <w:rPr>
          <w:rFonts w:ascii="Perpetua" w:hAnsi="Perpetua"/>
          <w:sz w:val="26"/>
          <w:szCs w:val="26"/>
        </w:rPr>
        <w:t xml:space="preserve"> </w:t>
      </w:r>
      <w:r w:rsidR="00DA549B">
        <w:rPr>
          <w:rFonts w:ascii="Perpetua" w:hAnsi="Perpetua"/>
          <w:sz w:val="26"/>
          <w:szCs w:val="26"/>
        </w:rPr>
        <w:t xml:space="preserve">de la huelga, </w:t>
      </w:r>
      <w:r w:rsidR="009D7768" w:rsidRPr="006E6D23">
        <w:rPr>
          <w:rFonts w:ascii="Perpetua" w:hAnsi="Perpetua"/>
          <w:sz w:val="26"/>
          <w:szCs w:val="26"/>
        </w:rPr>
        <w:t xml:space="preserve">es decir, el trastorno y la conmoción de </w:t>
      </w:r>
      <w:r w:rsidR="00BB5543">
        <w:rPr>
          <w:rFonts w:ascii="Perpetua" w:hAnsi="Perpetua"/>
          <w:sz w:val="26"/>
          <w:szCs w:val="26"/>
        </w:rPr>
        <w:t xml:space="preserve">la lengua </w:t>
      </w:r>
      <w:r w:rsidR="00741503">
        <w:rPr>
          <w:rFonts w:ascii="Perpetua" w:hAnsi="Perpetua"/>
          <w:sz w:val="26"/>
          <w:szCs w:val="26"/>
        </w:rPr>
        <w:t xml:space="preserve">que emana </w:t>
      </w:r>
      <w:r w:rsidR="009D7768" w:rsidRPr="006E6D23">
        <w:rPr>
          <w:rFonts w:ascii="Perpetua" w:hAnsi="Perpetua"/>
          <w:sz w:val="26"/>
          <w:szCs w:val="26"/>
        </w:rPr>
        <w:t xml:space="preserve">de la detención, de la </w:t>
      </w:r>
      <w:r w:rsidR="009D7768" w:rsidRPr="006E6D23">
        <w:rPr>
          <w:rFonts w:ascii="Perpetua" w:hAnsi="Perpetua"/>
          <w:i/>
          <w:sz w:val="26"/>
          <w:szCs w:val="26"/>
        </w:rPr>
        <w:t>Stillstand</w:t>
      </w:r>
      <w:r w:rsidR="00A76F22" w:rsidRPr="006E6D23">
        <w:rPr>
          <w:rFonts w:ascii="Perpetua" w:hAnsi="Perpetua"/>
          <w:sz w:val="26"/>
          <w:szCs w:val="26"/>
        </w:rPr>
        <w:t>:</w:t>
      </w:r>
    </w:p>
    <w:p w14:paraId="4E310327" w14:textId="77777777" w:rsidR="002A1137" w:rsidRDefault="002A1137" w:rsidP="00FE0ED0">
      <w:pPr>
        <w:jc w:val="both"/>
        <w:rPr>
          <w:rFonts w:ascii="Perpetua" w:hAnsi="Perpetua"/>
          <w:sz w:val="26"/>
          <w:szCs w:val="26"/>
        </w:rPr>
      </w:pPr>
    </w:p>
    <w:p w14:paraId="72DF2D4C" w14:textId="6FA8853A" w:rsidR="002A1137" w:rsidRDefault="00BA0B66" w:rsidP="00FE0ED0">
      <w:pPr>
        <w:ind w:left="708"/>
        <w:jc w:val="both"/>
        <w:rPr>
          <w:rFonts w:ascii="Perpetua" w:hAnsi="Perpetua"/>
          <w:sz w:val="26"/>
          <w:szCs w:val="26"/>
        </w:rPr>
      </w:pPr>
      <w:r w:rsidRPr="006E6D23">
        <w:rPr>
          <w:rFonts w:ascii="Perpetua" w:hAnsi="Perpetua"/>
          <w:sz w:val="26"/>
          <w:szCs w:val="26"/>
        </w:rPr>
        <w:t xml:space="preserve">Sobre este punto </w:t>
      </w:r>
      <w:r w:rsidR="00A76F22" w:rsidRPr="006E6D23">
        <w:rPr>
          <w:rFonts w:ascii="Perpetua" w:hAnsi="Perpetua"/>
          <w:sz w:val="26"/>
          <w:szCs w:val="26"/>
        </w:rPr>
        <w:t>–</w:t>
      </w:r>
      <w:r w:rsidR="00BB5543">
        <w:rPr>
          <w:rFonts w:ascii="Perpetua" w:hAnsi="Perpetua"/>
          <w:sz w:val="26"/>
          <w:szCs w:val="26"/>
        </w:rPr>
        <w:t xml:space="preserve">señala </w:t>
      </w:r>
      <w:r w:rsidR="00A76F22" w:rsidRPr="006E6D23">
        <w:rPr>
          <w:rFonts w:ascii="Perpetua" w:hAnsi="Perpetua"/>
          <w:sz w:val="26"/>
          <w:szCs w:val="26"/>
        </w:rPr>
        <w:t>Carlos</w:t>
      </w:r>
      <w:r w:rsidR="00287848">
        <w:rPr>
          <w:rFonts w:ascii="Perpetua" w:hAnsi="Perpetua"/>
          <w:sz w:val="26"/>
          <w:szCs w:val="26"/>
        </w:rPr>
        <w:t xml:space="preserve"> </w:t>
      </w:r>
      <w:r w:rsidR="00DC68AE">
        <w:rPr>
          <w:rFonts w:ascii="Perpetua" w:hAnsi="Perpetua"/>
          <w:sz w:val="26"/>
          <w:szCs w:val="26"/>
        </w:rPr>
        <w:t>Pérez L.</w:t>
      </w:r>
      <w:r w:rsidR="00A76F22" w:rsidRPr="006E6D23">
        <w:rPr>
          <w:rFonts w:ascii="Perpetua" w:hAnsi="Perpetua"/>
          <w:sz w:val="26"/>
          <w:szCs w:val="26"/>
        </w:rPr>
        <w:t xml:space="preserve">– </w:t>
      </w:r>
      <w:r w:rsidRPr="006E6D23">
        <w:rPr>
          <w:rFonts w:ascii="Perpetua" w:hAnsi="Perpetua"/>
          <w:sz w:val="26"/>
          <w:szCs w:val="26"/>
        </w:rPr>
        <w:t xml:space="preserve">cabe también prestar </w:t>
      </w:r>
      <w:r w:rsidR="00F835BF">
        <w:rPr>
          <w:rFonts w:ascii="Perpetua" w:hAnsi="Perpetua"/>
          <w:sz w:val="26"/>
          <w:szCs w:val="26"/>
        </w:rPr>
        <w:t>oídos a</w:t>
      </w:r>
      <w:r w:rsidRPr="006E6D23">
        <w:rPr>
          <w:rFonts w:ascii="Perpetua" w:hAnsi="Perpetua"/>
          <w:sz w:val="26"/>
          <w:szCs w:val="26"/>
        </w:rPr>
        <w:t xml:space="preserve"> la circulación de voces y de palabras</w:t>
      </w:r>
      <w:r w:rsidR="008B574F" w:rsidRPr="006E6D23">
        <w:rPr>
          <w:rFonts w:ascii="Perpetua" w:hAnsi="Perpetua"/>
          <w:sz w:val="26"/>
          <w:szCs w:val="26"/>
        </w:rPr>
        <w:t xml:space="preserve"> de la huelga general, circulación que </w:t>
      </w:r>
      <w:r w:rsidR="00E53336" w:rsidRPr="006E6D23">
        <w:rPr>
          <w:rFonts w:ascii="Perpetua" w:hAnsi="Perpetua"/>
          <w:sz w:val="26"/>
          <w:szCs w:val="26"/>
        </w:rPr>
        <w:t xml:space="preserve">comparte </w:t>
      </w:r>
      <w:r w:rsidR="006C4626" w:rsidRPr="006E6D23">
        <w:rPr>
          <w:rFonts w:ascii="Perpetua" w:hAnsi="Perpetua"/>
          <w:sz w:val="26"/>
          <w:szCs w:val="26"/>
        </w:rPr>
        <w:t xml:space="preserve">ciertamente la no-violencia del héroe trágico </w:t>
      </w:r>
      <w:r w:rsidR="00944A7D" w:rsidRPr="006E6D23">
        <w:rPr>
          <w:rFonts w:ascii="Perpetua" w:hAnsi="Perpetua"/>
          <w:sz w:val="26"/>
          <w:szCs w:val="26"/>
        </w:rPr>
        <w:t>[…] pero que se distingue en su realidad de aquel silencio y de su inexpresividad</w:t>
      </w:r>
      <w:r w:rsidR="008A18D7">
        <w:rPr>
          <w:rFonts w:ascii="Perpetua" w:hAnsi="Perpetua"/>
          <w:sz w:val="26"/>
          <w:szCs w:val="26"/>
        </w:rPr>
        <w:t xml:space="preserve"> (</w:t>
      </w:r>
      <w:r w:rsidR="001B7933">
        <w:rPr>
          <w:rFonts w:ascii="Perpetua" w:hAnsi="Perpetua"/>
          <w:sz w:val="26"/>
          <w:szCs w:val="26"/>
        </w:rPr>
        <w:t>132</w:t>
      </w:r>
      <w:r w:rsidR="008A18D7">
        <w:rPr>
          <w:rFonts w:ascii="Perpetua" w:hAnsi="Perpetua"/>
          <w:sz w:val="26"/>
          <w:szCs w:val="26"/>
        </w:rPr>
        <w:t>)</w:t>
      </w:r>
      <w:r w:rsidR="002A1137">
        <w:rPr>
          <w:rFonts w:ascii="Perpetua" w:hAnsi="Perpetua"/>
          <w:sz w:val="26"/>
          <w:szCs w:val="26"/>
        </w:rPr>
        <w:t>.</w:t>
      </w:r>
    </w:p>
    <w:p w14:paraId="4952C137" w14:textId="77777777" w:rsidR="002A1137" w:rsidRDefault="002A1137" w:rsidP="00FE0ED0">
      <w:pPr>
        <w:jc w:val="both"/>
        <w:rPr>
          <w:rFonts w:ascii="Perpetua" w:hAnsi="Perpetua"/>
          <w:sz w:val="26"/>
          <w:szCs w:val="26"/>
        </w:rPr>
      </w:pPr>
    </w:p>
    <w:p w14:paraId="77EF3C59" w14:textId="4A91748D" w:rsidR="002A1137" w:rsidRDefault="006323D2" w:rsidP="00FE0ED0">
      <w:pPr>
        <w:jc w:val="both"/>
        <w:rPr>
          <w:rFonts w:ascii="Perpetua" w:hAnsi="Perpetua"/>
          <w:sz w:val="26"/>
          <w:szCs w:val="26"/>
        </w:rPr>
      </w:pPr>
      <w:r w:rsidRPr="006E6D23">
        <w:rPr>
          <w:rFonts w:ascii="Perpetua" w:hAnsi="Perpetua"/>
          <w:sz w:val="26"/>
          <w:szCs w:val="26"/>
        </w:rPr>
        <w:t xml:space="preserve">En lo sustantivo, </w:t>
      </w:r>
      <w:r w:rsidR="00766C5A">
        <w:rPr>
          <w:rFonts w:ascii="Perpetua" w:hAnsi="Perpetua"/>
          <w:sz w:val="26"/>
          <w:szCs w:val="26"/>
        </w:rPr>
        <w:t xml:space="preserve">diría que </w:t>
      </w:r>
      <w:r w:rsidRPr="006E6D23">
        <w:rPr>
          <w:rFonts w:ascii="Perpetua" w:hAnsi="Perpetua"/>
          <w:sz w:val="26"/>
          <w:szCs w:val="26"/>
        </w:rPr>
        <w:t>la apuesta de</w:t>
      </w:r>
      <w:r w:rsidR="00BB5543">
        <w:rPr>
          <w:rFonts w:ascii="Perpetua" w:hAnsi="Perpetua"/>
          <w:sz w:val="26"/>
          <w:szCs w:val="26"/>
        </w:rPr>
        <w:t>l</w:t>
      </w:r>
      <w:r w:rsidRPr="006E6D23">
        <w:rPr>
          <w:rFonts w:ascii="Perpetua" w:hAnsi="Perpetua"/>
          <w:sz w:val="26"/>
          <w:szCs w:val="26"/>
        </w:rPr>
        <w:t xml:space="preserve"> </w:t>
      </w:r>
      <w:r w:rsidR="00BB5543">
        <w:rPr>
          <w:rFonts w:ascii="Perpetua" w:hAnsi="Perpetua"/>
          <w:sz w:val="26"/>
          <w:szCs w:val="26"/>
        </w:rPr>
        <w:t xml:space="preserve">libro </w:t>
      </w:r>
      <w:r w:rsidR="00766C5A">
        <w:rPr>
          <w:rFonts w:ascii="Perpetua" w:hAnsi="Perpetua"/>
          <w:sz w:val="26"/>
          <w:szCs w:val="26"/>
        </w:rPr>
        <w:t xml:space="preserve">reside en sus esfuerzos por </w:t>
      </w:r>
      <w:r w:rsidR="00797DE4">
        <w:rPr>
          <w:rFonts w:ascii="Perpetua" w:hAnsi="Perpetua"/>
          <w:sz w:val="26"/>
          <w:szCs w:val="26"/>
        </w:rPr>
        <w:t>resistir</w:t>
      </w:r>
      <w:r w:rsidRPr="006E6D23">
        <w:rPr>
          <w:rFonts w:ascii="Perpetua" w:hAnsi="Perpetua"/>
          <w:sz w:val="26"/>
          <w:szCs w:val="26"/>
        </w:rPr>
        <w:t xml:space="preserve"> la tentativa de </w:t>
      </w:r>
      <w:r w:rsidR="00920435">
        <w:rPr>
          <w:rFonts w:ascii="Perpetua" w:hAnsi="Perpetua"/>
          <w:sz w:val="26"/>
          <w:szCs w:val="26"/>
        </w:rPr>
        <w:t xml:space="preserve">un abandono </w:t>
      </w:r>
      <w:r w:rsidRPr="006E6D23">
        <w:rPr>
          <w:rFonts w:ascii="Perpetua" w:hAnsi="Perpetua"/>
          <w:sz w:val="26"/>
          <w:szCs w:val="26"/>
        </w:rPr>
        <w:t xml:space="preserve">a </w:t>
      </w:r>
      <w:r w:rsidR="00462B9D" w:rsidRPr="006E6D23">
        <w:rPr>
          <w:rFonts w:ascii="Perpetua" w:hAnsi="Perpetua"/>
          <w:sz w:val="26"/>
          <w:szCs w:val="26"/>
        </w:rPr>
        <w:t xml:space="preserve">la </w:t>
      </w:r>
      <w:r w:rsidR="00436372">
        <w:rPr>
          <w:rFonts w:ascii="Perpetua" w:hAnsi="Perpetua"/>
          <w:sz w:val="26"/>
          <w:szCs w:val="26"/>
        </w:rPr>
        <w:t>“</w:t>
      </w:r>
      <w:r w:rsidRPr="006E6D23">
        <w:rPr>
          <w:rFonts w:ascii="Perpetua" w:hAnsi="Perpetua"/>
          <w:sz w:val="26"/>
          <w:szCs w:val="26"/>
        </w:rPr>
        <w:t xml:space="preserve">improductividad </w:t>
      </w:r>
      <w:r w:rsidR="00436372">
        <w:rPr>
          <w:rFonts w:ascii="Perpetua" w:hAnsi="Perpetua"/>
          <w:sz w:val="26"/>
          <w:szCs w:val="26"/>
        </w:rPr>
        <w:t xml:space="preserve">radical” </w:t>
      </w:r>
      <w:r w:rsidRPr="006E6D23">
        <w:rPr>
          <w:rFonts w:ascii="Perpetua" w:hAnsi="Perpetua"/>
          <w:sz w:val="26"/>
          <w:szCs w:val="26"/>
        </w:rPr>
        <w:t>de la huelga</w:t>
      </w:r>
      <w:r w:rsidR="00C5174A">
        <w:rPr>
          <w:rFonts w:ascii="Perpetua" w:hAnsi="Perpetua"/>
          <w:sz w:val="26"/>
          <w:szCs w:val="26"/>
        </w:rPr>
        <w:t xml:space="preserve">, esto es, a una </w:t>
      </w:r>
      <w:r w:rsidR="00436372">
        <w:rPr>
          <w:rFonts w:ascii="Perpetua" w:hAnsi="Perpetua"/>
          <w:sz w:val="26"/>
          <w:szCs w:val="26"/>
        </w:rPr>
        <w:t xml:space="preserve">improductividad que </w:t>
      </w:r>
      <w:r w:rsidR="00436372" w:rsidRPr="00436372">
        <w:rPr>
          <w:rFonts w:ascii="Perpetua" w:hAnsi="Perpetua"/>
          <w:i/>
          <w:sz w:val="26"/>
          <w:szCs w:val="26"/>
        </w:rPr>
        <w:t>no forma</w:t>
      </w:r>
      <w:r w:rsidR="000D6F30">
        <w:rPr>
          <w:rFonts w:ascii="Perpetua" w:hAnsi="Perpetua"/>
          <w:sz w:val="26"/>
          <w:szCs w:val="26"/>
        </w:rPr>
        <w:t xml:space="preserve"> </w:t>
      </w:r>
      <w:r w:rsidR="007348D4" w:rsidRPr="000D6F30">
        <w:rPr>
          <w:rFonts w:ascii="Perpetua" w:hAnsi="Perpetua"/>
          <w:sz w:val="26"/>
          <w:szCs w:val="26"/>
        </w:rPr>
        <w:t>ningún</w:t>
      </w:r>
      <w:r w:rsidR="007348D4">
        <w:rPr>
          <w:rFonts w:ascii="Perpetua" w:hAnsi="Perpetua"/>
          <w:sz w:val="26"/>
          <w:szCs w:val="26"/>
        </w:rPr>
        <w:t xml:space="preserve"> nuevo cí</w:t>
      </w:r>
      <w:r w:rsidR="00436372">
        <w:rPr>
          <w:rFonts w:ascii="Perpetua" w:hAnsi="Perpetua"/>
          <w:sz w:val="26"/>
          <w:szCs w:val="26"/>
        </w:rPr>
        <w:t>rculo para su circulación (</w:t>
      </w:r>
      <w:r w:rsidR="000D6F30">
        <w:rPr>
          <w:rFonts w:ascii="Perpetua" w:hAnsi="Perpetua"/>
          <w:sz w:val="26"/>
          <w:szCs w:val="26"/>
        </w:rPr>
        <w:t xml:space="preserve">puesto </w:t>
      </w:r>
      <w:r w:rsidR="00C5174A">
        <w:rPr>
          <w:rFonts w:ascii="Perpetua" w:hAnsi="Perpetua"/>
          <w:sz w:val="26"/>
          <w:szCs w:val="26"/>
        </w:rPr>
        <w:t xml:space="preserve">que </w:t>
      </w:r>
      <w:r w:rsidR="00436372">
        <w:rPr>
          <w:rFonts w:ascii="Perpetua" w:hAnsi="Perpetua"/>
          <w:sz w:val="26"/>
          <w:szCs w:val="26"/>
        </w:rPr>
        <w:t xml:space="preserve">es </w:t>
      </w:r>
      <w:r w:rsidR="00436372">
        <w:rPr>
          <w:rFonts w:ascii="Perpetua" w:hAnsi="Perpetua"/>
          <w:i/>
          <w:sz w:val="26"/>
          <w:szCs w:val="26"/>
        </w:rPr>
        <w:t>a-</w:t>
      </w:r>
      <w:r w:rsidR="00436372" w:rsidRPr="00436372">
        <w:rPr>
          <w:rFonts w:ascii="Perpetua" w:hAnsi="Perpetua"/>
          <w:i/>
          <w:sz w:val="26"/>
          <w:szCs w:val="26"/>
        </w:rPr>
        <w:t>formativa</w:t>
      </w:r>
      <w:r w:rsidR="00436372">
        <w:rPr>
          <w:rFonts w:ascii="Perpetua" w:hAnsi="Perpetua"/>
          <w:sz w:val="26"/>
          <w:szCs w:val="26"/>
        </w:rPr>
        <w:t xml:space="preserve">), </w:t>
      </w:r>
      <w:r w:rsidR="007348D4">
        <w:rPr>
          <w:rFonts w:ascii="Perpetua" w:hAnsi="Perpetua"/>
          <w:sz w:val="26"/>
          <w:szCs w:val="26"/>
        </w:rPr>
        <w:t xml:space="preserve">y </w:t>
      </w:r>
      <w:r w:rsidR="00436372">
        <w:rPr>
          <w:rFonts w:ascii="Perpetua" w:hAnsi="Perpetua"/>
          <w:sz w:val="26"/>
          <w:szCs w:val="26"/>
        </w:rPr>
        <w:t>que</w:t>
      </w:r>
      <w:r w:rsidR="00465A5D">
        <w:rPr>
          <w:rFonts w:ascii="Perpetua" w:hAnsi="Perpetua"/>
          <w:sz w:val="26"/>
          <w:szCs w:val="26"/>
        </w:rPr>
        <w:t>, de ese modo,</w:t>
      </w:r>
      <w:r w:rsidR="00436372">
        <w:rPr>
          <w:rFonts w:ascii="Perpetua" w:hAnsi="Perpetua"/>
          <w:sz w:val="26"/>
          <w:szCs w:val="26"/>
        </w:rPr>
        <w:t xml:space="preserve"> suspende toda circulación posible, toda posibilidad de circulación</w:t>
      </w:r>
      <w:r w:rsidR="00C5174A">
        <w:rPr>
          <w:rFonts w:ascii="Perpetua" w:hAnsi="Perpetua"/>
          <w:sz w:val="26"/>
          <w:szCs w:val="26"/>
        </w:rPr>
        <w:t>;</w:t>
      </w:r>
      <w:r w:rsidR="00465A5D">
        <w:rPr>
          <w:rFonts w:ascii="Perpetua" w:hAnsi="Perpetua"/>
          <w:sz w:val="26"/>
          <w:szCs w:val="26"/>
        </w:rPr>
        <w:t xml:space="preserve"> de resistir la idea, entonces, de que la huelga pueda ser considerada sólo y en tanto que puro</w:t>
      </w:r>
      <w:r w:rsidR="00436372">
        <w:rPr>
          <w:rFonts w:ascii="Perpetua" w:hAnsi="Perpetua"/>
          <w:sz w:val="26"/>
          <w:szCs w:val="26"/>
        </w:rPr>
        <w:t xml:space="preserve"> </w:t>
      </w:r>
      <w:r w:rsidR="006C1C2A">
        <w:rPr>
          <w:rFonts w:ascii="Perpetua" w:hAnsi="Perpetua"/>
          <w:sz w:val="26"/>
          <w:szCs w:val="26"/>
        </w:rPr>
        <w:t>corto</w:t>
      </w:r>
      <w:r w:rsidR="00465A5D">
        <w:rPr>
          <w:rFonts w:ascii="Perpetua" w:hAnsi="Perpetua"/>
          <w:sz w:val="26"/>
          <w:szCs w:val="26"/>
        </w:rPr>
        <w:t>-</w:t>
      </w:r>
      <w:r w:rsidR="006C1C2A">
        <w:rPr>
          <w:rFonts w:ascii="Perpetua" w:hAnsi="Perpetua"/>
          <w:sz w:val="26"/>
          <w:szCs w:val="26"/>
        </w:rPr>
        <w:t>circuito</w:t>
      </w:r>
      <w:r w:rsidR="00465A5D">
        <w:rPr>
          <w:rFonts w:ascii="Perpetua" w:hAnsi="Perpetua"/>
          <w:sz w:val="26"/>
          <w:szCs w:val="26"/>
        </w:rPr>
        <w:t xml:space="preserve">, de que su lugar esté por definición </w:t>
      </w:r>
      <w:r w:rsidR="00436372">
        <w:rPr>
          <w:rFonts w:ascii="Perpetua" w:hAnsi="Perpetua"/>
          <w:sz w:val="26"/>
          <w:szCs w:val="26"/>
        </w:rPr>
        <w:t>fuera de todo quicio</w:t>
      </w:r>
      <w:r w:rsidR="00436372">
        <w:rPr>
          <w:rStyle w:val="Refdenotaalpie"/>
          <w:rFonts w:ascii="Perpetua" w:hAnsi="Perpetua"/>
          <w:sz w:val="26"/>
          <w:szCs w:val="26"/>
        </w:rPr>
        <w:footnoteReference w:id="8"/>
      </w:r>
      <w:r w:rsidR="007348D4">
        <w:rPr>
          <w:rFonts w:ascii="Perpetua" w:hAnsi="Perpetua"/>
          <w:sz w:val="26"/>
          <w:szCs w:val="26"/>
        </w:rPr>
        <w:t>,</w:t>
      </w:r>
      <w:r w:rsidR="00436372">
        <w:rPr>
          <w:rFonts w:ascii="Perpetua" w:hAnsi="Perpetua"/>
          <w:sz w:val="26"/>
          <w:szCs w:val="26"/>
        </w:rPr>
        <w:t xml:space="preserve"> </w:t>
      </w:r>
      <w:r w:rsidR="00465A5D">
        <w:rPr>
          <w:rFonts w:ascii="Perpetua" w:hAnsi="Perpetua"/>
          <w:sz w:val="26"/>
          <w:szCs w:val="26"/>
        </w:rPr>
        <w:t>lo</w:t>
      </w:r>
      <w:r w:rsidR="006C1C2A">
        <w:rPr>
          <w:rFonts w:ascii="Perpetua" w:hAnsi="Perpetua"/>
          <w:sz w:val="26"/>
          <w:szCs w:val="26"/>
        </w:rPr>
        <w:t xml:space="preserve"> que</w:t>
      </w:r>
      <w:r w:rsidR="00CE57BD">
        <w:rPr>
          <w:rFonts w:ascii="Perpetua" w:hAnsi="Perpetua"/>
          <w:sz w:val="26"/>
          <w:szCs w:val="26"/>
        </w:rPr>
        <w:t xml:space="preserve"> </w:t>
      </w:r>
      <w:r w:rsidR="00465A5D">
        <w:rPr>
          <w:rFonts w:ascii="Perpetua" w:hAnsi="Perpetua"/>
          <w:sz w:val="26"/>
          <w:szCs w:val="26"/>
        </w:rPr>
        <w:t xml:space="preserve">la conectaría </w:t>
      </w:r>
      <w:r w:rsidR="00CE57BD">
        <w:rPr>
          <w:rFonts w:ascii="Perpetua" w:hAnsi="Perpetua"/>
          <w:sz w:val="26"/>
          <w:szCs w:val="26"/>
        </w:rPr>
        <w:t xml:space="preserve">con el enigmático final de </w:t>
      </w:r>
      <w:r w:rsidR="006C1C2A">
        <w:rPr>
          <w:rFonts w:ascii="Perpetua" w:hAnsi="Perpetua"/>
          <w:sz w:val="26"/>
          <w:szCs w:val="26"/>
        </w:rPr>
        <w:t xml:space="preserve">un texto </w:t>
      </w:r>
      <w:r w:rsidR="00CE57BD">
        <w:rPr>
          <w:rFonts w:ascii="Perpetua" w:hAnsi="Perpetua"/>
          <w:sz w:val="26"/>
          <w:szCs w:val="26"/>
        </w:rPr>
        <w:t xml:space="preserve">ya </w:t>
      </w:r>
      <w:r w:rsidR="006C1C2A">
        <w:rPr>
          <w:rFonts w:ascii="Perpetua" w:hAnsi="Perpetua"/>
          <w:sz w:val="26"/>
          <w:szCs w:val="26"/>
        </w:rPr>
        <w:t xml:space="preserve">por sí mismo </w:t>
      </w:r>
      <w:r w:rsidR="00465A5D">
        <w:rPr>
          <w:rFonts w:ascii="Perpetua" w:hAnsi="Perpetua"/>
          <w:sz w:val="26"/>
          <w:szCs w:val="26"/>
        </w:rPr>
        <w:t xml:space="preserve">enteramente </w:t>
      </w:r>
      <w:r w:rsidR="00CE57BD">
        <w:rPr>
          <w:rFonts w:ascii="Perpetua" w:hAnsi="Perpetua"/>
          <w:sz w:val="26"/>
          <w:szCs w:val="26"/>
        </w:rPr>
        <w:t>enigmático</w:t>
      </w:r>
      <w:r w:rsidR="00534F9A">
        <w:rPr>
          <w:rFonts w:ascii="Perpetua" w:hAnsi="Perpetua"/>
          <w:sz w:val="26"/>
          <w:szCs w:val="26"/>
        </w:rPr>
        <w:t xml:space="preserve">: </w:t>
      </w:r>
      <w:r w:rsidR="00C5174A">
        <w:rPr>
          <w:rFonts w:ascii="Perpetua" w:hAnsi="Perpetua"/>
          <w:sz w:val="26"/>
          <w:szCs w:val="26"/>
        </w:rPr>
        <w:t xml:space="preserve">la </w:t>
      </w:r>
      <w:r w:rsidR="009D3EEA">
        <w:rPr>
          <w:rFonts w:ascii="Perpetua" w:hAnsi="Perpetua"/>
          <w:sz w:val="26"/>
          <w:szCs w:val="26"/>
        </w:rPr>
        <w:t xml:space="preserve">“política del </w:t>
      </w:r>
      <w:r w:rsidR="00ED0E95" w:rsidRPr="009D3EEA">
        <w:rPr>
          <w:rFonts w:ascii="Perpetua" w:hAnsi="Perpetua"/>
          <w:sz w:val="26"/>
          <w:szCs w:val="26"/>
        </w:rPr>
        <w:t>nihilismo</w:t>
      </w:r>
      <w:r w:rsidR="009D3EEA" w:rsidRPr="009D3EEA">
        <w:rPr>
          <w:rFonts w:ascii="Perpetua" w:hAnsi="Perpetua"/>
          <w:sz w:val="26"/>
          <w:szCs w:val="26"/>
        </w:rPr>
        <w:t>”</w:t>
      </w:r>
      <w:r w:rsidR="00C5174A">
        <w:rPr>
          <w:rStyle w:val="Refdenotaalpie"/>
          <w:rFonts w:ascii="Perpetua" w:hAnsi="Perpetua"/>
          <w:sz w:val="26"/>
          <w:szCs w:val="26"/>
        </w:rPr>
        <w:footnoteReference w:id="9"/>
      </w:r>
      <w:r w:rsidR="004D4A86">
        <w:rPr>
          <w:rFonts w:ascii="Perpetua" w:hAnsi="Perpetua"/>
          <w:sz w:val="26"/>
          <w:szCs w:val="26"/>
        </w:rPr>
        <w:t xml:space="preserve">. </w:t>
      </w:r>
      <w:r w:rsidR="00735672">
        <w:rPr>
          <w:rFonts w:ascii="Perpetua" w:hAnsi="Perpetua"/>
          <w:sz w:val="26"/>
          <w:szCs w:val="26"/>
        </w:rPr>
        <w:t>T</w:t>
      </w:r>
      <w:r w:rsidR="00272F2A">
        <w:rPr>
          <w:rFonts w:ascii="Perpetua" w:hAnsi="Perpetua"/>
          <w:sz w:val="26"/>
          <w:szCs w:val="26"/>
        </w:rPr>
        <w:t xml:space="preserve">al </w:t>
      </w:r>
      <w:r w:rsidR="00BA504B">
        <w:rPr>
          <w:rFonts w:ascii="Perpetua" w:hAnsi="Perpetua"/>
          <w:sz w:val="26"/>
          <w:szCs w:val="26"/>
        </w:rPr>
        <w:t xml:space="preserve">era, </w:t>
      </w:r>
      <w:r w:rsidR="00735672">
        <w:rPr>
          <w:rFonts w:ascii="Perpetua" w:hAnsi="Perpetua"/>
          <w:sz w:val="26"/>
          <w:szCs w:val="26"/>
        </w:rPr>
        <w:t>como se reco</w:t>
      </w:r>
      <w:r w:rsidR="007F5360">
        <w:rPr>
          <w:rFonts w:ascii="Perpetua" w:hAnsi="Perpetua"/>
          <w:sz w:val="26"/>
          <w:szCs w:val="26"/>
        </w:rPr>
        <w:t xml:space="preserve">rdará, </w:t>
      </w:r>
      <w:r w:rsidR="007F6DD7">
        <w:rPr>
          <w:rFonts w:ascii="Perpetua" w:hAnsi="Perpetua"/>
          <w:sz w:val="26"/>
          <w:szCs w:val="26"/>
        </w:rPr>
        <w:t>nuestro punto de partida (acá sí</w:t>
      </w:r>
      <w:r w:rsidR="007F5360">
        <w:rPr>
          <w:rFonts w:ascii="Perpetua" w:hAnsi="Perpetua"/>
          <w:sz w:val="26"/>
          <w:szCs w:val="26"/>
        </w:rPr>
        <w:t xml:space="preserve"> hay círculo, y es acá mismo donde se cierra)</w:t>
      </w:r>
      <w:r w:rsidR="00272F2A">
        <w:rPr>
          <w:rFonts w:ascii="Perpetua" w:hAnsi="Perpetua"/>
          <w:sz w:val="26"/>
          <w:szCs w:val="26"/>
        </w:rPr>
        <w:t>:</w:t>
      </w:r>
      <w:r w:rsidR="004D4A86">
        <w:rPr>
          <w:rFonts w:ascii="Perpetua" w:hAnsi="Perpetua"/>
          <w:sz w:val="26"/>
          <w:szCs w:val="26"/>
        </w:rPr>
        <w:t xml:space="preserve"> </w:t>
      </w:r>
      <w:r w:rsidR="007F5360">
        <w:rPr>
          <w:rFonts w:ascii="Perpetua" w:hAnsi="Perpetua"/>
          <w:sz w:val="26"/>
          <w:szCs w:val="26"/>
        </w:rPr>
        <w:t>determinar el lugar</w:t>
      </w:r>
      <w:r w:rsidR="00B4363F">
        <w:rPr>
          <w:rFonts w:ascii="Perpetua" w:hAnsi="Perpetua"/>
          <w:sz w:val="26"/>
          <w:szCs w:val="26"/>
        </w:rPr>
        <w:t xml:space="preserve"> </w:t>
      </w:r>
      <w:r w:rsidR="00C02B13">
        <w:rPr>
          <w:rFonts w:ascii="Perpetua" w:hAnsi="Perpetua"/>
          <w:sz w:val="26"/>
          <w:szCs w:val="26"/>
        </w:rPr>
        <w:t xml:space="preserve">y </w:t>
      </w:r>
      <w:r w:rsidR="00B4363F">
        <w:rPr>
          <w:rFonts w:ascii="Perpetua" w:hAnsi="Perpetua"/>
          <w:sz w:val="26"/>
          <w:szCs w:val="26"/>
        </w:rPr>
        <w:t xml:space="preserve">el </w:t>
      </w:r>
      <w:r w:rsidR="00B4363F" w:rsidRPr="00B4363F">
        <w:rPr>
          <w:rFonts w:ascii="Perpetua" w:hAnsi="Perpetua"/>
          <w:i/>
          <w:sz w:val="26"/>
          <w:szCs w:val="26"/>
        </w:rPr>
        <w:t>tiempo</w:t>
      </w:r>
      <w:r w:rsidR="007F5360">
        <w:rPr>
          <w:rFonts w:ascii="Perpetua" w:hAnsi="Perpetua"/>
          <w:sz w:val="26"/>
          <w:szCs w:val="26"/>
        </w:rPr>
        <w:t xml:space="preserve"> de </w:t>
      </w:r>
      <w:r w:rsidR="00BA504B">
        <w:rPr>
          <w:rFonts w:ascii="Perpetua" w:hAnsi="Perpetua"/>
          <w:sz w:val="26"/>
          <w:szCs w:val="26"/>
        </w:rPr>
        <w:t xml:space="preserve">la </w:t>
      </w:r>
      <w:r w:rsidR="007F6DD7">
        <w:rPr>
          <w:rFonts w:ascii="Perpetua" w:hAnsi="Perpetua"/>
          <w:sz w:val="26"/>
          <w:szCs w:val="26"/>
        </w:rPr>
        <w:t>(no)-</w:t>
      </w:r>
      <w:r w:rsidR="00BA504B">
        <w:rPr>
          <w:rFonts w:ascii="Perpetua" w:hAnsi="Perpetua"/>
          <w:sz w:val="26"/>
          <w:szCs w:val="26"/>
        </w:rPr>
        <w:t xml:space="preserve">circulación </w:t>
      </w:r>
      <w:r w:rsidR="00DA4D9D">
        <w:rPr>
          <w:rFonts w:ascii="Perpetua" w:hAnsi="Perpetua"/>
          <w:sz w:val="26"/>
          <w:szCs w:val="26"/>
        </w:rPr>
        <w:t xml:space="preserve">de </w:t>
      </w:r>
      <w:r w:rsidR="00BA504B">
        <w:rPr>
          <w:rFonts w:ascii="Perpetua" w:hAnsi="Perpetua"/>
          <w:sz w:val="26"/>
          <w:szCs w:val="26"/>
        </w:rPr>
        <w:t>la huelga</w:t>
      </w:r>
      <w:r w:rsidR="00272F2A">
        <w:rPr>
          <w:rFonts w:ascii="Perpetua" w:hAnsi="Perpetua"/>
          <w:sz w:val="26"/>
          <w:szCs w:val="26"/>
        </w:rPr>
        <w:t xml:space="preserve">. </w:t>
      </w:r>
    </w:p>
    <w:p w14:paraId="06CB30DA" w14:textId="77777777" w:rsidR="002A1137" w:rsidRDefault="002A1137" w:rsidP="00FE0ED0">
      <w:pPr>
        <w:jc w:val="both"/>
        <w:rPr>
          <w:rFonts w:ascii="Perpetua" w:hAnsi="Perpetua"/>
          <w:sz w:val="26"/>
          <w:szCs w:val="26"/>
        </w:rPr>
      </w:pPr>
    </w:p>
    <w:p w14:paraId="3D3FA41B" w14:textId="1547F0D8" w:rsidR="00194EA4" w:rsidRDefault="00A5378B" w:rsidP="00FE0ED0">
      <w:pPr>
        <w:jc w:val="both"/>
        <w:rPr>
          <w:rFonts w:ascii="Perpetua" w:hAnsi="Perpetua"/>
          <w:sz w:val="26"/>
          <w:szCs w:val="26"/>
        </w:rPr>
      </w:pPr>
      <w:r>
        <w:rPr>
          <w:rFonts w:ascii="Perpetua" w:hAnsi="Perpetua"/>
          <w:sz w:val="26"/>
          <w:szCs w:val="26"/>
        </w:rPr>
        <w:t xml:space="preserve">Por </w:t>
      </w:r>
      <w:r w:rsidR="0019182E">
        <w:rPr>
          <w:rFonts w:ascii="Perpetua" w:hAnsi="Perpetua"/>
          <w:sz w:val="26"/>
          <w:szCs w:val="26"/>
        </w:rPr>
        <w:t xml:space="preserve">todo </w:t>
      </w:r>
      <w:r>
        <w:rPr>
          <w:rFonts w:ascii="Perpetua" w:hAnsi="Perpetua"/>
          <w:sz w:val="26"/>
          <w:szCs w:val="26"/>
        </w:rPr>
        <w:t>es</w:t>
      </w:r>
      <w:r w:rsidR="0019182E">
        <w:rPr>
          <w:rFonts w:ascii="Perpetua" w:hAnsi="Perpetua"/>
          <w:sz w:val="26"/>
          <w:szCs w:val="26"/>
        </w:rPr>
        <w:t>to es que</w:t>
      </w:r>
      <w:r>
        <w:rPr>
          <w:rFonts w:ascii="Perpetua" w:hAnsi="Perpetua"/>
          <w:sz w:val="26"/>
          <w:szCs w:val="26"/>
        </w:rPr>
        <w:t xml:space="preserve"> h</w:t>
      </w:r>
      <w:r w:rsidR="00272F2A">
        <w:rPr>
          <w:rFonts w:ascii="Perpetua" w:hAnsi="Perpetua"/>
          <w:sz w:val="26"/>
          <w:szCs w:val="26"/>
        </w:rPr>
        <w:t>acia el final</w:t>
      </w:r>
      <w:r>
        <w:rPr>
          <w:rFonts w:ascii="Perpetua" w:hAnsi="Perpetua"/>
          <w:sz w:val="26"/>
          <w:szCs w:val="26"/>
        </w:rPr>
        <w:t xml:space="preserve"> –era inevitable–</w:t>
      </w:r>
      <w:r w:rsidR="008D53DD">
        <w:rPr>
          <w:rFonts w:ascii="Perpetua" w:hAnsi="Perpetua"/>
          <w:sz w:val="26"/>
          <w:szCs w:val="26"/>
        </w:rPr>
        <w:t xml:space="preserve"> </w:t>
      </w:r>
      <w:r>
        <w:rPr>
          <w:rFonts w:ascii="Perpetua" w:hAnsi="Perpetua"/>
          <w:sz w:val="26"/>
          <w:szCs w:val="26"/>
        </w:rPr>
        <w:t xml:space="preserve">nos topamos con esa suerte de </w:t>
      </w:r>
      <w:r w:rsidR="0019182E">
        <w:rPr>
          <w:rFonts w:ascii="Perpetua" w:hAnsi="Perpetua"/>
          <w:sz w:val="26"/>
          <w:szCs w:val="26"/>
        </w:rPr>
        <w:t xml:space="preserve">mínima </w:t>
      </w:r>
      <w:r>
        <w:rPr>
          <w:rFonts w:ascii="Perpetua" w:hAnsi="Perpetua"/>
          <w:sz w:val="26"/>
          <w:szCs w:val="26"/>
        </w:rPr>
        <w:t xml:space="preserve">toma de </w:t>
      </w:r>
      <w:r w:rsidR="00004235">
        <w:rPr>
          <w:rFonts w:ascii="Perpetua" w:hAnsi="Perpetua"/>
          <w:sz w:val="26"/>
          <w:szCs w:val="26"/>
        </w:rPr>
        <w:t>posición</w:t>
      </w:r>
      <w:r w:rsidR="0019182E">
        <w:rPr>
          <w:rFonts w:ascii="Perpetua" w:hAnsi="Perpetua"/>
          <w:sz w:val="26"/>
          <w:szCs w:val="26"/>
        </w:rPr>
        <w:t xml:space="preserve"> que parecería </w:t>
      </w:r>
      <w:r w:rsidR="00FF77F0">
        <w:rPr>
          <w:rFonts w:ascii="Perpetua" w:hAnsi="Perpetua"/>
          <w:sz w:val="26"/>
          <w:szCs w:val="26"/>
        </w:rPr>
        <w:t>confesar</w:t>
      </w:r>
      <w:r w:rsidR="0019182E">
        <w:rPr>
          <w:rFonts w:ascii="Perpetua" w:hAnsi="Perpetua"/>
          <w:sz w:val="26"/>
          <w:szCs w:val="26"/>
        </w:rPr>
        <w:t>:</w:t>
      </w:r>
      <w:r>
        <w:rPr>
          <w:rFonts w:ascii="Perpetua" w:hAnsi="Perpetua"/>
          <w:sz w:val="26"/>
          <w:szCs w:val="26"/>
        </w:rPr>
        <w:t xml:space="preserve"> </w:t>
      </w:r>
      <w:r>
        <w:rPr>
          <w:rFonts w:ascii="Perpetua" w:hAnsi="Perpetua"/>
          <w:i/>
          <w:sz w:val="26"/>
          <w:szCs w:val="26"/>
        </w:rPr>
        <w:t>lo mío no es pura Entsetzung</w:t>
      </w:r>
      <w:r w:rsidR="008D53DD">
        <w:rPr>
          <w:rFonts w:ascii="Perpetua" w:hAnsi="Perpetua"/>
          <w:sz w:val="26"/>
          <w:szCs w:val="26"/>
        </w:rPr>
        <w:t xml:space="preserve"> </w:t>
      </w:r>
      <w:r w:rsidR="00D771C2">
        <w:rPr>
          <w:rFonts w:ascii="Perpetua" w:hAnsi="Perpetua"/>
          <w:sz w:val="26"/>
          <w:szCs w:val="26"/>
        </w:rPr>
        <w:t>(</w:t>
      </w:r>
      <w:r w:rsidR="005B33B1" w:rsidRPr="006E6D23">
        <w:rPr>
          <w:rFonts w:ascii="Perpetua" w:hAnsi="Perpetua"/>
          <w:sz w:val="26"/>
          <w:szCs w:val="26"/>
        </w:rPr>
        <w:t>“</w:t>
      </w:r>
      <w:r w:rsidR="00467D1D" w:rsidRPr="006E6D23">
        <w:rPr>
          <w:rFonts w:ascii="Perpetua" w:hAnsi="Perpetua"/>
          <w:sz w:val="26"/>
          <w:szCs w:val="26"/>
        </w:rPr>
        <w:t>c</w:t>
      </w:r>
      <w:r w:rsidR="005B33B1" w:rsidRPr="006E6D23">
        <w:rPr>
          <w:rFonts w:ascii="Perpetua" w:hAnsi="Perpetua"/>
          <w:sz w:val="26"/>
          <w:szCs w:val="26"/>
        </w:rPr>
        <w:t>reo que la improductividad [de la huelga]</w:t>
      </w:r>
      <w:r w:rsidR="00467D1D" w:rsidRPr="006E6D23">
        <w:rPr>
          <w:rFonts w:ascii="Perpetua" w:hAnsi="Perpetua"/>
          <w:sz w:val="26"/>
          <w:szCs w:val="26"/>
        </w:rPr>
        <w:t xml:space="preserve"> </w:t>
      </w:r>
      <w:r w:rsidR="005B33B1" w:rsidRPr="006E6D23">
        <w:rPr>
          <w:rFonts w:ascii="Perpetua" w:hAnsi="Perpetua"/>
          <w:sz w:val="26"/>
          <w:szCs w:val="26"/>
        </w:rPr>
        <w:t xml:space="preserve">tiene un </w:t>
      </w:r>
      <w:r w:rsidR="00F6553C" w:rsidRPr="006E6D23">
        <w:rPr>
          <w:rFonts w:ascii="Perpetua" w:hAnsi="Perpetua"/>
          <w:sz w:val="26"/>
          <w:szCs w:val="26"/>
        </w:rPr>
        <w:t>rendimiento activo</w:t>
      </w:r>
      <w:r w:rsidR="00E04578" w:rsidRPr="006E6D23">
        <w:rPr>
          <w:rFonts w:ascii="Perpetua" w:hAnsi="Perpetua"/>
          <w:sz w:val="26"/>
          <w:szCs w:val="26"/>
        </w:rPr>
        <w:t>, vale decir, productivo</w:t>
      </w:r>
      <w:r w:rsidR="005B33B1" w:rsidRPr="006E6D23">
        <w:rPr>
          <w:rFonts w:ascii="Perpetua" w:hAnsi="Perpetua"/>
          <w:sz w:val="26"/>
          <w:szCs w:val="26"/>
        </w:rPr>
        <w:t>”</w:t>
      </w:r>
      <w:r w:rsidR="00D771C2">
        <w:rPr>
          <w:rFonts w:ascii="Perpetua" w:hAnsi="Perpetua"/>
          <w:sz w:val="26"/>
          <w:szCs w:val="26"/>
        </w:rPr>
        <w:t xml:space="preserve">, </w:t>
      </w:r>
      <w:r w:rsidR="0050618E" w:rsidRPr="006E6D23">
        <w:rPr>
          <w:rFonts w:ascii="Perpetua" w:hAnsi="Perpetua"/>
          <w:sz w:val="26"/>
          <w:szCs w:val="26"/>
        </w:rPr>
        <w:t>141)</w:t>
      </w:r>
      <w:r w:rsidR="001C741D" w:rsidRPr="006E6D23">
        <w:rPr>
          <w:rFonts w:ascii="Perpetua" w:hAnsi="Perpetua"/>
          <w:sz w:val="26"/>
          <w:szCs w:val="26"/>
        </w:rPr>
        <w:t>.</w:t>
      </w:r>
      <w:r w:rsidR="00721EBF" w:rsidRPr="006E6D23">
        <w:rPr>
          <w:rFonts w:ascii="Perpetua" w:hAnsi="Perpetua"/>
          <w:sz w:val="26"/>
          <w:szCs w:val="26"/>
        </w:rPr>
        <w:t xml:space="preserve"> </w:t>
      </w:r>
      <w:r w:rsidR="0010014C">
        <w:rPr>
          <w:rFonts w:ascii="Perpetua" w:hAnsi="Perpetua"/>
          <w:sz w:val="26"/>
          <w:szCs w:val="26"/>
        </w:rPr>
        <w:t>En la interpretación del autor, l</w:t>
      </w:r>
      <w:r w:rsidR="001C741D" w:rsidRPr="006E6D23">
        <w:rPr>
          <w:rFonts w:ascii="Perpetua" w:hAnsi="Perpetua"/>
          <w:sz w:val="26"/>
          <w:szCs w:val="26"/>
        </w:rPr>
        <w:t xml:space="preserve">as acciones </w:t>
      </w:r>
      <w:r w:rsidR="00BA62F2">
        <w:rPr>
          <w:rFonts w:ascii="Perpetua" w:hAnsi="Perpetua"/>
          <w:sz w:val="26"/>
          <w:szCs w:val="26"/>
        </w:rPr>
        <w:t xml:space="preserve">humanas </w:t>
      </w:r>
      <w:r w:rsidR="0010014C">
        <w:rPr>
          <w:rFonts w:ascii="Perpetua" w:hAnsi="Perpetua"/>
          <w:sz w:val="26"/>
          <w:szCs w:val="26"/>
        </w:rPr>
        <w:t>que concurren en una huelga</w:t>
      </w:r>
      <w:r w:rsidR="00BA62F2">
        <w:rPr>
          <w:rFonts w:ascii="Perpetua" w:hAnsi="Perpetua"/>
          <w:sz w:val="26"/>
          <w:szCs w:val="26"/>
        </w:rPr>
        <w:t xml:space="preserve"> </w:t>
      </w:r>
      <w:r w:rsidR="00D43646">
        <w:rPr>
          <w:rFonts w:ascii="Perpetua" w:hAnsi="Perpetua"/>
          <w:sz w:val="26"/>
          <w:szCs w:val="26"/>
        </w:rPr>
        <w:t>(</w:t>
      </w:r>
      <w:r w:rsidR="007602CA">
        <w:rPr>
          <w:rFonts w:ascii="Perpetua" w:hAnsi="Perpetua"/>
          <w:sz w:val="26"/>
          <w:szCs w:val="26"/>
        </w:rPr>
        <w:t xml:space="preserve">su </w:t>
      </w:r>
      <w:r w:rsidR="00D43646">
        <w:rPr>
          <w:rFonts w:ascii="Perpetua" w:hAnsi="Perpetua"/>
          <w:sz w:val="26"/>
          <w:szCs w:val="26"/>
        </w:rPr>
        <w:t>lenguaje</w:t>
      </w:r>
      <w:r w:rsidR="000B5594">
        <w:rPr>
          <w:rFonts w:ascii="Perpetua" w:hAnsi="Perpetua"/>
          <w:sz w:val="26"/>
          <w:szCs w:val="26"/>
        </w:rPr>
        <w:t>,</w:t>
      </w:r>
      <w:r w:rsidR="00D43646" w:rsidRPr="006E6D23">
        <w:rPr>
          <w:rFonts w:ascii="Perpetua" w:hAnsi="Perpetua"/>
          <w:sz w:val="26"/>
          <w:szCs w:val="26"/>
        </w:rPr>
        <w:t xml:space="preserve"> las </w:t>
      </w:r>
      <w:r w:rsidR="000B5594">
        <w:rPr>
          <w:rFonts w:ascii="Perpetua" w:hAnsi="Perpetua"/>
          <w:sz w:val="26"/>
          <w:szCs w:val="26"/>
        </w:rPr>
        <w:t>técnicas y estrategias involucradas</w:t>
      </w:r>
      <w:r w:rsidR="00D43646">
        <w:rPr>
          <w:rFonts w:ascii="Perpetua" w:hAnsi="Perpetua"/>
          <w:sz w:val="26"/>
          <w:szCs w:val="26"/>
        </w:rPr>
        <w:t xml:space="preserve">) </w:t>
      </w:r>
      <w:r w:rsidR="00BA62F2">
        <w:rPr>
          <w:rFonts w:ascii="Perpetua" w:hAnsi="Perpetua"/>
          <w:sz w:val="26"/>
          <w:szCs w:val="26"/>
        </w:rPr>
        <w:t>ofrecen</w:t>
      </w:r>
      <w:r w:rsidR="00D43646">
        <w:rPr>
          <w:rFonts w:ascii="Perpetua" w:hAnsi="Perpetua"/>
          <w:sz w:val="26"/>
          <w:szCs w:val="26"/>
        </w:rPr>
        <w:t xml:space="preserve"> </w:t>
      </w:r>
      <w:r w:rsidR="00BA62F2">
        <w:rPr>
          <w:rFonts w:ascii="Perpetua" w:hAnsi="Perpetua"/>
          <w:sz w:val="26"/>
          <w:szCs w:val="26"/>
        </w:rPr>
        <w:t>una positividad mínima</w:t>
      </w:r>
      <w:r w:rsidR="007602CA">
        <w:rPr>
          <w:rFonts w:ascii="Perpetua" w:hAnsi="Perpetua"/>
          <w:sz w:val="26"/>
          <w:szCs w:val="26"/>
        </w:rPr>
        <w:t xml:space="preserve">. No entonces, </w:t>
      </w:r>
      <w:r w:rsidR="0026448D">
        <w:rPr>
          <w:rFonts w:ascii="Perpetua" w:hAnsi="Perpetua"/>
          <w:sz w:val="26"/>
          <w:szCs w:val="26"/>
        </w:rPr>
        <w:t>como sugeríamos al comenzar, un acontecimiento negativo</w:t>
      </w:r>
      <w:r w:rsidR="00472FA0">
        <w:rPr>
          <w:rFonts w:ascii="Perpetua" w:hAnsi="Perpetua"/>
          <w:sz w:val="26"/>
          <w:szCs w:val="26"/>
        </w:rPr>
        <w:t xml:space="preserve">. </w:t>
      </w:r>
      <w:r w:rsidR="00B943DF">
        <w:rPr>
          <w:rFonts w:ascii="Perpetua" w:hAnsi="Perpetua"/>
          <w:sz w:val="26"/>
          <w:szCs w:val="26"/>
        </w:rPr>
        <w:t>T</w:t>
      </w:r>
      <w:r w:rsidR="00472FA0">
        <w:rPr>
          <w:rFonts w:ascii="Perpetua" w:hAnsi="Perpetua"/>
          <w:sz w:val="26"/>
          <w:szCs w:val="26"/>
        </w:rPr>
        <w:t xml:space="preserve">oda </w:t>
      </w:r>
      <w:r w:rsidR="00194EA4">
        <w:rPr>
          <w:rFonts w:ascii="Perpetua" w:hAnsi="Perpetua"/>
          <w:sz w:val="26"/>
          <w:szCs w:val="26"/>
        </w:rPr>
        <w:t>esta indicación</w:t>
      </w:r>
      <w:r w:rsidR="00A92E11">
        <w:rPr>
          <w:rFonts w:ascii="Perpetua" w:hAnsi="Perpetua"/>
          <w:sz w:val="26"/>
          <w:szCs w:val="26"/>
        </w:rPr>
        <w:t xml:space="preserve"> p</w:t>
      </w:r>
      <w:r w:rsidR="00DF5489">
        <w:rPr>
          <w:rFonts w:ascii="Perpetua" w:hAnsi="Perpetua"/>
          <w:sz w:val="26"/>
          <w:szCs w:val="26"/>
        </w:rPr>
        <w:t xml:space="preserve">arece </w:t>
      </w:r>
      <w:r w:rsidR="00006D1E">
        <w:rPr>
          <w:rFonts w:ascii="Perpetua" w:hAnsi="Perpetua"/>
          <w:sz w:val="26"/>
          <w:szCs w:val="26"/>
        </w:rPr>
        <w:t>tener un carácter, por así decir, preventivo:</w:t>
      </w:r>
      <w:r w:rsidR="0048770E">
        <w:rPr>
          <w:rFonts w:ascii="Perpetua" w:hAnsi="Perpetua"/>
          <w:sz w:val="26"/>
          <w:szCs w:val="26"/>
        </w:rPr>
        <w:t xml:space="preserve"> que la huelga general, en la radicalidad que Hamacher </w:t>
      </w:r>
      <w:r w:rsidR="006529E6">
        <w:rPr>
          <w:rFonts w:ascii="Perpetua" w:hAnsi="Perpetua"/>
          <w:sz w:val="26"/>
          <w:szCs w:val="26"/>
        </w:rPr>
        <w:t>reclama</w:t>
      </w:r>
      <w:r w:rsidR="0048770E">
        <w:rPr>
          <w:rFonts w:ascii="Perpetua" w:hAnsi="Perpetua"/>
          <w:sz w:val="26"/>
          <w:szCs w:val="26"/>
        </w:rPr>
        <w:t xml:space="preserve">, </w:t>
      </w:r>
      <w:r w:rsidR="00E33593">
        <w:rPr>
          <w:rFonts w:ascii="Perpetua" w:hAnsi="Perpetua"/>
          <w:sz w:val="26"/>
          <w:szCs w:val="26"/>
        </w:rPr>
        <w:t>pudiera</w:t>
      </w:r>
      <w:r w:rsidR="0048770E">
        <w:rPr>
          <w:rFonts w:ascii="Perpetua" w:hAnsi="Perpetua"/>
          <w:sz w:val="26"/>
          <w:szCs w:val="26"/>
        </w:rPr>
        <w:t xml:space="preserve"> </w:t>
      </w:r>
      <w:r w:rsidR="00006D1E">
        <w:rPr>
          <w:rFonts w:ascii="Perpetua" w:hAnsi="Perpetua"/>
          <w:sz w:val="26"/>
          <w:szCs w:val="26"/>
        </w:rPr>
        <w:t>quedar enredada</w:t>
      </w:r>
      <w:r w:rsidR="00A92E11">
        <w:rPr>
          <w:rFonts w:ascii="Perpetua" w:hAnsi="Perpetua"/>
          <w:sz w:val="26"/>
          <w:szCs w:val="26"/>
        </w:rPr>
        <w:t xml:space="preserve"> </w:t>
      </w:r>
      <w:r w:rsidR="0048770E">
        <w:rPr>
          <w:rFonts w:ascii="Perpetua" w:hAnsi="Perpetua"/>
          <w:sz w:val="26"/>
          <w:szCs w:val="26"/>
        </w:rPr>
        <w:t>con una suerte de despolitizació</w:t>
      </w:r>
      <w:r w:rsidR="00073851">
        <w:rPr>
          <w:rFonts w:ascii="Perpetua" w:hAnsi="Perpetua"/>
          <w:sz w:val="26"/>
          <w:szCs w:val="26"/>
        </w:rPr>
        <w:t>n. (</w:t>
      </w:r>
      <w:r w:rsidR="0048770E">
        <w:rPr>
          <w:rFonts w:ascii="Perpetua" w:hAnsi="Perpetua"/>
          <w:sz w:val="26"/>
          <w:szCs w:val="26"/>
        </w:rPr>
        <w:t>Pero</w:t>
      </w:r>
      <w:r w:rsidR="001B7933">
        <w:rPr>
          <w:rFonts w:ascii="Perpetua" w:hAnsi="Perpetua"/>
          <w:sz w:val="26"/>
          <w:szCs w:val="26"/>
        </w:rPr>
        <w:t xml:space="preserve">, </w:t>
      </w:r>
      <w:r w:rsidR="00A92E11">
        <w:rPr>
          <w:rFonts w:ascii="Perpetua" w:hAnsi="Perpetua"/>
          <w:sz w:val="26"/>
          <w:szCs w:val="26"/>
        </w:rPr>
        <w:t xml:space="preserve">¿y si así fuera?; ¿y si una política radical –justo </w:t>
      </w:r>
      <w:r w:rsidR="009C329C">
        <w:rPr>
          <w:rFonts w:ascii="Perpetua" w:hAnsi="Perpetua"/>
          <w:sz w:val="26"/>
          <w:szCs w:val="26"/>
        </w:rPr>
        <w:t xml:space="preserve">porque se trata </w:t>
      </w:r>
      <w:r w:rsidR="00073851">
        <w:rPr>
          <w:rFonts w:ascii="Perpetua" w:hAnsi="Perpetua"/>
          <w:sz w:val="26"/>
          <w:szCs w:val="26"/>
        </w:rPr>
        <w:t xml:space="preserve">una </w:t>
      </w:r>
      <w:r w:rsidR="00A92E11">
        <w:rPr>
          <w:rFonts w:ascii="Perpetua" w:hAnsi="Perpetua"/>
          <w:sz w:val="26"/>
          <w:szCs w:val="26"/>
        </w:rPr>
        <w:t>radicalidad</w:t>
      </w:r>
      <w:r w:rsidR="00073851">
        <w:rPr>
          <w:rFonts w:ascii="Perpetua" w:hAnsi="Perpetua"/>
          <w:sz w:val="26"/>
          <w:szCs w:val="26"/>
        </w:rPr>
        <w:t xml:space="preserve"> sin concesiones</w:t>
      </w:r>
      <w:r w:rsidR="00A92E11">
        <w:rPr>
          <w:rFonts w:ascii="Perpetua" w:hAnsi="Perpetua"/>
          <w:sz w:val="26"/>
          <w:szCs w:val="26"/>
        </w:rPr>
        <w:t xml:space="preserve">– </w:t>
      </w:r>
      <w:r w:rsidR="001B7933">
        <w:rPr>
          <w:rFonts w:ascii="Perpetua" w:hAnsi="Perpetua"/>
          <w:sz w:val="26"/>
          <w:szCs w:val="26"/>
        </w:rPr>
        <w:t>implica</w:t>
      </w:r>
      <w:r w:rsidR="00A92E11">
        <w:rPr>
          <w:rFonts w:ascii="Perpetua" w:hAnsi="Perpetua"/>
          <w:sz w:val="26"/>
          <w:szCs w:val="26"/>
        </w:rPr>
        <w:t xml:space="preserve"> pactar con fuerzas que van más allá de</w:t>
      </w:r>
      <w:r w:rsidR="00A246D8">
        <w:rPr>
          <w:rFonts w:ascii="Perpetua" w:hAnsi="Perpetua"/>
          <w:sz w:val="26"/>
          <w:szCs w:val="26"/>
        </w:rPr>
        <w:t xml:space="preserve"> las</w:t>
      </w:r>
      <w:r w:rsidR="00A92E11">
        <w:rPr>
          <w:rFonts w:ascii="Perpetua" w:hAnsi="Perpetua"/>
          <w:sz w:val="26"/>
          <w:szCs w:val="26"/>
        </w:rPr>
        <w:t xml:space="preserve"> </w:t>
      </w:r>
      <w:r w:rsidR="00073851">
        <w:rPr>
          <w:rFonts w:ascii="Perpetua" w:hAnsi="Perpetua"/>
          <w:sz w:val="26"/>
          <w:szCs w:val="26"/>
        </w:rPr>
        <w:t>“fuerzas de la historia”</w:t>
      </w:r>
      <w:r w:rsidR="00C679E7">
        <w:rPr>
          <w:rFonts w:ascii="Perpetua" w:hAnsi="Perpetua"/>
          <w:sz w:val="26"/>
          <w:szCs w:val="26"/>
        </w:rPr>
        <w:t>, de toda m</w:t>
      </w:r>
      <w:r w:rsidR="001B7933">
        <w:rPr>
          <w:rFonts w:ascii="Perpetua" w:hAnsi="Perpetua"/>
          <w:sz w:val="26"/>
          <w:szCs w:val="26"/>
        </w:rPr>
        <w:t>e dida humanamente concebible?</w:t>
      </w:r>
      <w:r w:rsidR="00C679E7">
        <w:rPr>
          <w:rFonts w:ascii="Perpetua" w:hAnsi="Perpetua"/>
          <w:sz w:val="26"/>
          <w:szCs w:val="26"/>
        </w:rPr>
        <w:t>)</w:t>
      </w:r>
      <w:r w:rsidR="00B1426D">
        <w:rPr>
          <w:rFonts w:ascii="Perpetua" w:hAnsi="Perpetua"/>
          <w:sz w:val="26"/>
          <w:szCs w:val="26"/>
        </w:rPr>
        <w:t>.</w:t>
      </w:r>
    </w:p>
    <w:p w14:paraId="2ADB2E9E" w14:textId="77777777" w:rsidR="00FE0ED0" w:rsidRDefault="00FE0ED0" w:rsidP="00FE0ED0">
      <w:pPr>
        <w:jc w:val="both"/>
        <w:rPr>
          <w:rFonts w:ascii="Perpetua" w:hAnsi="Perpetua"/>
          <w:sz w:val="26"/>
          <w:szCs w:val="26"/>
        </w:rPr>
      </w:pPr>
    </w:p>
    <w:p w14:paraId="2C6A74D6" w14:textId="7FF2B8AB" w:rsidR="00BE0DD7" w:rsidRPr="006E6D23" w:rsidRDefault="00E80240" w:rsidP="00FE0ED0">
      <w:pPr>
        <w:jc w:val="both"/>
        <w:rPr>
          <w:rFonts w:ascii="Perpetua" w:hAnsi="Perpetua"/>
          <w:sz w:val="26"/>
          <w:szCs w:val="26"/>
        </w:rPr>
      </w:pPr>
      <w:r>
        <w:rPr>
          <w:rFonts w:ascii="Perpetua" w:hAnsi="Perpetua"/>
          <w:sz w:val="26"/>
          <w:szCs w:val="26"/>
        </w:rPr>
        <w:t>Per</w:t>
      </w:r>
      <w:r w:rsidR="00931603">
        <w:rPr>
          <w:rFonts w:ascii="Perpetua" w:hAnsi="Perpetua"/>
          <w:sz w:val="26"/>
          <w:szCs w:val="26"/>
        </w:rPr>
        <w:t>o incluso esta (im)posibilidad –</w:t>
      </w:r>
      <w:r>
        <w:rPr>
          <w:rFonts w:ascii="Perpetua" w:hAnsi="Perpetua"/>
          <w:sz w:val="26"/>
          <w:szCs w:val="26"/>
        </w:rPr>
        <w:t>el hecho de que la huelga general, por tanto, nunca p</w:t>
      </w:r>
      <w:r w:rsidR="00FD60C1">
        <w:rPr>
          <w:rFonts w:ascii="Perpetua" w:hAnsi="Perpetua"/>
          <w:sz w:val="26"/>
          <w:szCs w:val="26"/>
        </w:rPr>
        <w:t>ue</w:t>
      </w:r>
      <w:r w:rsidR="00931603">
        <w:rPr>
          <w:rFonts w:ascii="Perpetua" w:hAnsi="Perpetua"/>
          <w:sz w:val="26"/>
          <w:szCs w:val="26"/>
        </w:rPr>
        <w:t>da ocurrir plena o propiamente (</w:t>
      </w:r>
      <w:r>
        <w:rPr>
          <w:rFonts w:ascii="Perpetua" w:hAnsi="Perpetua"/>
          <w:sz w:val="26"/>
          <w:szCs w:val="26"/>
        </w:rPr>
        <w:t>incluso si ella tiene lugar)</w:t>
      </w:r>
      <w:r w:rsidR="00335273">
        <w:rPr>
          <w:rFonts w:ascii="Perpetua" w:hAnsi="Perpetua"/>
          <w:sz w:val="26"/>
          <w:szCs w:val="26"/>
        </w:rPr>
        <w:t>; o bien, que ella nunca pueda terminar de ocurrir, porque es a-teológica y, de ese modo, no tiene ni principio ni fin; nunca sabemos dónde ni cuándo parte ni donde o cuándo puede ir a parar</w:t>
      </w:r>
      <w:r w:rsidR="00931603">
        <w:rPr>
          <w:rFonts w:ascii="Perpetua" w:hAnsi="Perpetua"/>
          <w:sz w:val="26"/>
          <w:szCs w:val="26"/>
        </w:rPr>
        <w:t>–</w:t>
      </w:r>
      <w:r w:rsidR="00D80D56">
        <w:rPr>
          <w:rFonts w:ascii="Perpetua" w:hAnsi="Perpetua"/>
          <w:sz w:val="26"/>
          <w:szCs w:val="26"/>
        </w:rPr>
        <w:t>, incluso esta imposibilidad, decimos,</w:t>
      </w:r>
      <w:r>
        <w:rPr>
          <w:rFonts w:ascii="Perpetua" w:hAnsi="Perpetua"/>
          <w:sz w:val="26"/>
          <w:szCs w:val="26"/>
        </w:rPr>
        <w:t xml:space="preserve"> no podría implicar</w:t>
      </w:r>
      <w:r w:rsidR="00AA5687" w:rsidRPr="006E6D23">
        <w:rPr>
          <w:rFonts w:ascii="Perpetua" w:hAnsi="Perpetua"/>
          <w:sz w:val="26"/>
          <w:szCs w:val="26"/>
        </w:rPr>
        <w:t xml:space="preserve"> </w:t>
      </w:r>
      <w:r w:rsidR="00C523EB" w:rsidRPr="006E6D23">
        <w:rPr>
          <w:rFonts w:ascii="Perpetua" w:hAnsi="Perpetua"/>
          <w:sz w:val="26"/>
          <w:szCs w:val="26"/>
        </w:rPr>
        <w:t xml:space="preserve">una pasividad malentendida, </w:t>
      </w:r>
      <w:r w:rsidR="00FB2B29">
        <w:rPr>
          <w:rFonts w:ascii="Perpetua" w:hAnsi="Perpetua"/>
          <w:sz w:val="26"/>
          <w:szCs w:val="26"/>
        </w:rPr>
        <w:t xml:space="preserve">una </w:t>
      </w:r>
      <w:r w:rsidR="00B30451" w:rsidRPr="006E6D23">
        <w:rPr>
          <w:rFonts w:ascii="Perpetua" w:hAnsi="Perpetua"/>
          <w:sz w:val="26"/>
          <w:szCs w:val="26"/>
        </w:rPr>
        <w:t>desafección con el mundo</w:t>
      </w:r>
      <w:r w:rsidR="00C523EB" w:rsidRPr="006E6D23">
        <w:rPr>
          <w:rFonts w:ascii="Perpetua" w:hAnsi="Perpetua"/>
          <w:sz w:val="26"/>
          <w:szCs w:val="26"/>
        </w:rPr>
        <w:t xml:space="preserve"> y con los otros, sino</w:t>
      </w:r>
      <w:r w:rsidR="00A54434">
        <w:rPr>
          <w:rFonts w:ascii="Perpetua" w:hAnsi="Perpetua"/>
          <w:sz w:val="26"/>
          <w:szCs w:val="26"/>
        </w:rPr>
        <w:t xml:space="preserve"> siempre la </w:t>
      </w:r>
      <w:r w:rsidR="00F92E45">
        <w:rPr>
          <w:rFonts w:ascii="Perpetua" w:hAnsi="Perpetua"/>
          <w:sz w:val="26"/>
          <w:szCs w:val="26"/>
        </w:rPr>
        <w:t xml:space="preserve">eventualidad </w:t>
      </w:r>
      <w:r w:rsidR="00A54434">
        <w:rPr>
          <w:rFonts w:ascii="Perpetua" w:hAnsi="Perpetua"/>
          <w:sz w:val="26"/>
          <w:szCs w:val="26"/>
        </w:rPr>
        <w:t xml:space="preserve">de una </w:t>
      </w:r>
      <w:r w:rsidR="000F1BA3">
        <w:rPr>
          <w:rFonts w:ascii="Perpetua" w:hAnsi="Perpetua"/>
          <w:sz w:val="26"/>
          <w:szCs w:val="26"/>
        </w:rPr>
        <w:t xml:space="preserve">pura </w:t>
      </w:r>
      <w:r w:rsidR="00C523EB" w:rsidRPr="006E6D23">
        <w:rPr>
          <w:rFonts w:ascii="Perpetua" w:hAnsi="Perpetua"/>
          <w:sz w:val="26"/>
          <w:szCs w:val="26"/>
        </w:rPr>
        <w:t>indeterminación</w:t>
      </w:r>
      <w:r w:rsidR="00DC69F1" w:rsidRPr="006E6D23">
        <w:rPr>
          <w:rFonts w:ascii="Perpetua" w:hAnsi="Perpetua"/>
          <w:sz w:val="26"/>
          <w:szCs w:val="26"/>
        </w:rPr>
        <w:t xml:space="preserve">. </w:t>
      </w:r>
      <w:r w:rsidR="00B11FD0">
        <w:rPr>
          <w:rFonts w:ascii="Perpetua" w:hAnsi="Perpetua"/>
          <w:sz w:val="26"/>
          <w:szCs w:val="26"/>
        </w:rPr>
        <w:t xml:space="preserve">El autor </w:t>
      </w:r>
      <w:r w:rsidR="00DC69F1" w:rsidRPr="006E6D23">
        <w:rPr>
          <w:rFonts w:ascii="Perpetua" w:hAnsi="Perpetua"/>
          <w:sz w:val="26"/>
          <w:szCs w:val="26"/>
        </w:rPr>
        <w:t>lo dice</w:t>
      </w:r>
      <w:r w:rsidR="006B31D1">
        <w:rPr>
          <w:rFonts w:ascii="Perpetua" w:hAnsi="Perpetua"/>
          <w:sz w:val="26"/>
          <w:szCs w:val="26"/>
        </w:rPr>
        <w:t>, al final,</w:t>
      </w:r>
      <w:r w:rsidR="00DC69F1" w:rsidRPr="006E6D23">
        <w:rPr>
          <w:rFonts w:ascii="Perpetua" w:hAnsi="Perpetua"/>
          <w:sz w:val="26"/>
          <w:szCs w:val="26"/>
        </w:rPr>
        <w:t xml:space="preserve"> en forma inmejorable: “la nada está siempre sucediendo”</w:t>
      </w:r>
      <w:r w:rsidR="00B654E6">
        <w:rPr>
          <w:rFonts w:ascii="Perpetua" w:hAnsi="Perpetua"/>
          <w:sz w:val="26"/>
          <w:szCs w:val="26"/>
        </w:rPr>
        <w:t xml:space="preserve"> (nueva</w:t>
      </w:r>
      <w:r w:rsidR="00887B0B">
        <w:rPr>
          <w:rFonts w:ascii="Perpetua" w:hAnsi="Perpetua"/>
          <w:sz w:val="26"/>
          <w:szCs w:val="26"/>
        </w:rPr>
        <w:t xml:space="preserve"> vinculación </w:t>
      </w:r>
      <w:r w:rsidR="00B654E6">
        <w:rPr>
          <w:rFonts w:ascii="Perpetua" w:hAnsi="Perpetua"/>
          <w:sz w:val="26"/>
          <w:szCs w:val="26"/>
        </w:rPr>
        <w:t>con esa “política del nihilismo”</w:t>
      </w:r>
      <w:r w:rsidR="00484162">
        <w:rPr>
          <w:rFonts w:ascii="Perpetua" w:hAnsi="Perpetua"/>
          <w:sz w:val="26"/>
          <w:szCs w:val="26"/>
        </w:rPr>
        <w:t>)</w:t>
      </w:r>
      <w:r w:rsidR="00DC69F1" w:rsidRPr="006E6D23">
        <w:rPr>
          <w:rFonts w:ascii="Perpetua" w:hAnsi="Perpetua"/>
          <w:sz w:val="26"/>
          <w:szCs w:val="26"/>
        </w:rPr>
        <w:t>.</w:t>
      </w:r>
      <w:r w:rsidR="00C267EE" w:rsidRPr="006E6D23">
        <w:rPr>
          <w:rFonts w:ascii="Perpetua" w:hAnsi="Perpetua"/>
          <w:sz w:val="26"/>
          <w:szCs w:val="26"/>
        </w:rPr>
        <w:t xml:space="preserve"> Desde esta perspectiva, lo que la acción revolucionaria </w:t>
      </w:r>
      <w:r w:rsidR="00C267EE" w:rsidRPr="00425FE8">
        <w:rPr>
          <w:rFonts w:ascii="Perpetua" w:hAnsi="Perpetua"/>
          <w:i/>
          <w:sz w:val="26"/>
          <w:szCs w:val="26"/>
        </w:rPr>
        <w:t>puede</w:t>
      </w:r>
      <w:r w:rsidR="00425FE8">
        <w:rPr>
          <w:rFonts w:ascii="Perpetua" w:hAnsi="Perpetua"/>
          <w:i/>
          <w:sz w:val="26"/>
          <w:szCs w:val="26"/>
        </w:rPr>
        <w:t xml:space="preserve"> </w:t>
      </w:r>
      <w:r w:rsidR="00425FE8" w:rsidRPr="00425FE8">
        <w:rPr>
          <w:rFonts w:ascii="Perpetua" w:hAnsi="Perpetua"/>
          <w:sz w:val="26"/>
          <w:szCs w:val="26"/>
        </w:rPr>
        <w:t>(es</w:t>
      </w:r>
      <w:r w:rsidR="00425FE8">
        <w:rPr>
          <w:rFonts w:ascii="Perpetua" w:hAnsi="Perpetua"/>
          <w:sz w:val="26"/>
          <w:szCs w:val="26"/>
        </w:rPr>
        <w:t xml:space="preserve"> decir, se trata de algo que pertenece al orden de la </w:t>
      </w:r>
      <w:r w:rsidR="00425FE8">
        <w:rPr>
          <w:rFonts w:ascii="Perpetua" w:hAnsi="Perpetua"/>
          <w:i/>
          <w:sz w:val="26"/>
          <w:szCs w:val="26"/>
        </w:rPr>
        <w:t>potencia</w:t>
      </w:r>
      <w:r w:rsidR="00425FE8">
        <w:rPr>
          <w:rFonts w:ascii="Perpetua" w:hAnsi="Perpetua"/>
          <w:sz w:val="26"/>
          <w:szCs w:val="26"/>
        </w:rPr>
        <w:t>)</w:t>
      </w:r>
      <w:r w:rsidR="00425FE8">
        <w:rPr>
          <w:rFonts w:ascii="Perpetua" w:hAnsi="Perpetua"/>
          <w:i/>
          <w:sz w:val="26"/>
          <w:szCs w:val="26"/>
        </w:rPr>
        <w:t xml:space="preserve"> </w:t>
      </w:r>
      <w:r w:rsidR="00C267EE" w:rsidRPr="006E6D23">
        <w:rPr>
          <w:rFonts w:ascii="Perpetua" w:hAnsi="Perpetua"/>
          <w:sz w:val="26"/>
          <w:szCs w:val="26"/>
        </w:rPr>
        <w:t>es</w:t>
      </w:r>
      <w:r w:rsidR="006833A2">
        <w:rPr>
          <w:rFonts w:ascii="Perpetua" w:hAnsi="Perpetua"/>
          <w:sz w:val="26"/>
          <w:szCs w:val="26"/>
        </w:rPr>
        <w:t xml:space="preserve"> </w:t>
      </w:r>
      <w:r w:rsidR="00425FE8">
        <w:rPr>
          <w:rFonts w:ascii="Perpetua" w:hAnsi="Perpetua"/>
          <w:sz w:val="26"/>
          <w:szCs w:val="26"/>
        </w:rPr>
        <w:t xml:space="preserve">apenas </w:t>
      </w:r>
      <w:r w:rsidR="00C267EE" w:rsidRPr="006E6D23">
        <w:rPr>
          <w:rFonts w:ascii="Perpetua" w:hAnsi="Perpetua"/>
          <w:sz w:val="26"/>
          <w:szCs w:val="26"/>
        </w:rPr>
        <w:t xml:space="preserve">conjurar esa </w:t>
      </w:r>
      <w:r w:rsidR="00C267EE" w:rsidRPr="006833A2">
        <w:rPr>
          <w:rFonts w:ascii="Perpetua" w:hAnsi="Perpetua"/>
          <w:i/>
          <w:sz w:val="26"/>
          <w:szCs w:val="26"/>
        </w:rPr>
        <w:t>nada</w:t>
      </w:r>
      <w:r w:rsidR="00C267EE" w:rsidRPr="006E6D23">
        <w:rPr>
          <w:rFonts w:ascii="Perpetua" w:hAnsi="Perpetua"/>
          <w:sz w:val="26"/>
          <w:szCs w:val="26"/>
        </w:rPr>
        <w:t xml:space="preserve"> que suspende</w:t>
      </w:r>
      <w:r w:rsidR="00CD2B16">
        <w:rPr>
          <w:rFonts w:ascii="Perpetua" w:hAnsi="Perpetua"/>
          <w:sz w:val="26"/>
          <w:szCs w:val="26"/>
        </w:rPr>
        <w:t>, disuelve</w:t>
      </w:r>
      <w:r w:rsidR="00C267EE" w:rsidRPr="006E6D23">
        <w:rPr>
          <w:rFonts w:ascii="Perpetua" w:hAnsi="Perpetua"/>
          <w:sz w:val="26"/>
          <w:szCs w:val="26"/>
        </w:rPr>
        <w:t xml:space="preserve"> y subvierte </w:t>
      </w:r>
      <w:r w:rsidR="006833A2">
        <w:rPr>
          <w:rFonts w:ascii="Perpetua" w:hAnsi="Perpetua"/>
          <w:sz w:val="26"/>
          <w:szCs w:val="26"/>
        </w:rPr>
        <w:t xml:space="preserve">toda </w:t>
      </w:r>
      <w:r w:rsidR="00CD2B16">
        <w:rPr>
          <w:rFonts w:ascii="Perpetua" w:hAnsi="Perpetua"/>
          <w:sz w:val="26"/>
          <w:szCs w:val="26"/>
        </w:rPr>
        <w:t>relación</w:t>
      </w:r>
      <w:r w:rsidR="00C267EE" w:rsidRPr="006E6D23">
        <w:rPr>
          <w:rFonts w:ascii="Perpetua" w:hAnsi="Perpetua"/>
          <w:sz w:val="26"/>
          <w:szCs w:val="26"/>
        </w:rPr>
        <w:t xml:space="preserve">; lo que no puede, </w:t>
      </w:r>
      <w:r w:rsidR="006A6EF3">
        <w:rPr>
          <w:rFonts w:ascii="Perpetua" w:hAnsi="Perpetua"/>
          <w:sz w:val="26"/>
          <w:szCs w:val="26"/>
        </w:rPr>
        <w:t>empro</w:t>
      </w:r>
      <w:r w:rsidR="00C267EE" w:rsidRPr="006E6D23">
        <w:rPr>
          <w:rFonts w:ascii="Perpetua" w:hAnsi="Perpetua"/>
          <w:sz w:val="26"/>
          <w:szCs w:val="26"/>
        </w:rPr>
        <w:t xml:space="preserve">, es </w:t>
      </w:r>
      <w:r w:rsidR="006A6EF3">
        <w:rPr>
          <w:rFonts w:ascii="Perpetua" w:hAnsi="Perpetua"/>
          <w:sz w:val="26"/>
          <w:szCs w:val="26"/>
        </w:rPr>
        <w:t>apropiarse esa fuerza</w:t>
      </w:r>
      <w:r w:rsidR="000F504D" w:rsidRPr="006E6D23">
        <w:rPr>
          <w:rFonts w:ascii="Perpetua" w:hAnsi="Perpetua"/>
          <w:sz w:val="26"/>
          <w:szCs w:val="26"/>
        </w:rPr>
        <w:t xml:space="preserve">, reclamarla para sí, concebirla como </w:t>
      </w:r>
      <w:r w:rsidR="00624976">
        <w:rPr>
          <w:rFonts w:ascii="Perpetua" w:hAnsi="Perpetua"/>
          <w:sz w:val="26"/>
          <w:szCs w:val="26"/>
        </w:rPr>
        <w:t xml:space="preserve">el </w:t>
      </w:r>
      <w:r w:rsidR="000F504D" w:rsidRPr="006E6D23">
        <w:rPr>
          <w:rFonts w:ascii="Perpetua" w:hAnsi="Perpetua"/>
          <w:sz w:val="26"/>
          <w:szCs w:val="26"/>
        </w:rPr>
        <w:t xml:space="preserve">producto </w:t>
      </w:r>
      <w:r w:rsidR="00D448F8">
        <w:rPr>
          <w:rFonts w:ascii="Perpetua" w:hAnsi="Perpetua"/>
          <w:sz w:val="26"/>
          <w:szCs w:val="26"/>
        </w:rPr>
        <w:t xml:space="preserve">total </w:t>
      </w:r>
      <w:r w:rsidR="000F504D" w:rsidRPr="006E6D23">
        <w:rPr>
          <w:rFonts w:ascii="Perpetua" w:hAnsi="Perpetua"/>
          <w:sz w:val="26"/>
          <w:szCs w:val="26"/>
        </w:rPr>
        <w:t xml:space="preserve">de </w:t>
      </w:r>
      <w:r w:rsidR="00B9120B">
        <w:rPr>
          <w:rFonts w:ascii="Perpetua" w:hAnsi="Perpetua"/>
          <w:sz w:val="26"/>
          <w:szCs w:val="26"/>
        </w:rPr>
        <w:t xml:space="preserve">una </w:t>
      </w:r>
      <w:r w:rsidR="000F504D" w:rsidRPr="006E6D23">
        <w:rPr>
          <w:rFonts w:ascii="Perpetua" w:hAnsi="Perpetua"/>
          <w:i/>
          <w:sz w:val="26"/>
          <w:szCs w:val="26"/>
        </w:rPr>
        <w:t>praxis</w:t>
      </w:r>
      <w:r w:rsidR="00D448F8">
        <w:rPr>
          <w:rFonts w:ascii="Perpetua" w:hAnsi="Perpetua"/>
          <w:sz w:val="26"/>
          <w:szCs w:val="26"/>
        </w:rPr>
        <w:t xml:space="preserve">: siempre hay un exceso </w:t>
      </w:r>
      <w:r w:rsidR="00EE1932">
        <w:rPr>
          <w:rFonts w:ascii="Perpetua" w:hAnsi="Perpetua"/>
          <w:sz w:val="26"/>
          <w:szCs w:val="26"/>
        </w:rPr>
        <w:t xml:space="preserve">o un excedente </w:t>
      </w:r>
      <w:r w:rsidR="00D448F8">
        <w:rPr>
          <w:rFonts w:ascii="Perpetua" w:hAnsi="Perpetua"/>
          <w:sz w:val="26"/>
          <w:szCs w:val="26"/>
        </w:rPr>
        <w:t>que no se deduce de la praxis y</w:t>
      </w:r>
      <w:r w:rsidR="00E1691C">
        <w:rPr>
          <w:rFonts w:ascii="Perpetua" w:hAnsi="Perpetua"/>
          <w:sz w:val="26"/>
          <w:szCs w:val="26"/>
        </w:rPr>
        <w:t xml:space="preserve"> </w:t>
      </w:r>
      <w:r w:rsidR="00346F8E">
        <w:rPr>
          <w:rFonts w:ascii="Perpetua" w:hAnsi="Perpetua"/>
          <w:sz w:val="26"/>
          <w:szCs w:val="26"/>
        </w:rPr>
        <w:t>que –esto es decisivo</w:t>
      </w:r>
      <w:r w:rsidR="00346F8E">
        <w:rPr>
          <w:rFonts w:ascii="Perpetua" w:hAnsi="Perpetua"/>
          <w:sz w:val="26"/>
          <w:szCs w:val="26"/>
        </w:rPr>
        <w:softHyphen/>
        <w:t xml:space="preserve">– no va a parar a </w:t>
      </w:r>
      <w:r w:rsidR="00346F8E" w:rsidRPr="005815A0">
        <w:rPr>
          <w:rFonts w:ascii="Perpetua" w:hAnsi="Perpetua"/>
          <w:i/>
          <w:sz w:val="26"/>
          <w:szCs w:val="26"/>
        </w:rPr>
        <w:t>ninguna parte</w:t>
      </w:r>
      <w:r w:rsidR="00524EC3">
        <w:rPr>
          <w:rFonts w:ascii="Perpetua" w:hAnsi="Perpetua"/>
          <w:sz w:val="26"/>
          <w:szCs w:val="26"/>
        </w:rPr>
        <w:t xml:space="preserve"> (o </w:t>
      </w:r>
      <w:r w:rsidR="005815A0">
        <w:rPr>
          <w:rFonts w:ascii="Perpetua" w:hAnsi="Perpetua"/>
          <w:sz w:val="26"/>
          <w:szCs w:val="26"/>
        </w:rPr>
        <w:t>bien:</w:t>
      </w:r>
      <w:r w:rsidR="00524EC3">
        <w:rPr>
          <w:rFonts w:ascii="Perpetua" w:hAnsi="Perpetua"/>
          <w:sz w:val="26"/>
          <w:szCs w:val="26"/>
        </w:rPr>
        <w:t xml:space="preserve"> </w:t>
      </w:r>
      <w:r w:rsidR="00524EC3" w:rsidRPr="005815A0">
        <w:rPr>
          <w:rFonts w:ascii="Perpetua" w:hAnsi="Perpetua"/>
          <w:i/>
          <w:sz w:val="26"/>
          <w:szCs w:val="26"/>
        </w:rPr>
        <w:t>a todas</w:t>
      </w:r>
      <w:r w:rsidR="005815A0">
        <w:rPr>
          <w:rFonts w:ascii="Perpetua" w:hAnsi="Perpetua"/>
          <w:sz w:val="26"/>
          <w:szCs w:val="26"/>
        </w:rPr>
        <w:t>, por</w:t>
      </w:r>
      <w:r w:rsidR="00524EC3">
        <w:rPr>
          <w:rFonts w:ascii="Perpetua" w:hAnsi="Perpetua"/>
          <w:sz w:val="26"/>
          <w:szCs w:val="26"/>
        </w:rPr>
        <w:t xml:space="preserve">que es </w:t>
      </w:r>
      <w:r w:rsidR="00524EC3">
        <w:rPr>
          <w:rFonts w:ascii="Perpetua" w:hAnsi="Perpetua"/>
          <w:i/>
          <w:sz w:val="26"/>
          <w:szCs w:val="26"/>
        </w:rPr>
        <w:t>común</w:t>
      </w:r>
      <w:r w:rsidR="00524EC3">
        <w:rPr>
          <w:rFonts w:ascii="Perpetua" w:hAnsi="Perpetua"/>
          <w:sz w:val="26"/>
          <w:szCs w:val="26"/>
        </w:rPr>
        <w:t xml:space="preserve">; lo común mismo –la </w:t>
      </w:r>
      <w:r w:rsidR="00524EC3">
        <w:rPr>
          <w:rFonts w:ascii="Perpetua" w:hAnsi="Perpetua"/>
          <w:i/>
          <w:sz w:val="26"/>
          <w:szCs w:val="26"/>
        </w:rPr>
        <w:t>nada-en-común</w:t>
      </w:r>
      <w:r w:rsidR="00524EC3">
        <w:rPr>
          <w:rFonts w:ascii="Perpetua" w:hAnsi="Perpetua"/>
          <w:sz w:val="26"/>
          <w:szCs w:val="26"/>
        </w:rPr>
        <w:t xml:space="preserve"> que</w:t>
      </w:r>
      <w:r w:rsidR="005815A0">
        <w:rPr>
          <w:rFonts w:ascii="Perpetua" w:hAnsi="Perpetua"/>
          <w:sz w:val="26"/>
          <w:szCs w:val="26"/>
        </w:rPr>
        <w:t xml:space="preserve">– en la huelga </w:t>
      </w:r>
      <w:r w:rsidR="005815A0" w:rsidRPr="005815A0">
        <w:rPr>
          <w:rFonts w:ascii="Perpetua" w:hAnsi="Perpetua"/>
          <w:i/>
          <w:sz w:val="26"/>
          <w:szCs w:val="26"/>
        </w:rPr>
        <w:t>irrumpe</w:t>
      </w:r>
      <w:r w:rsidR="007E2088">
        <w:rPr>
          <w:rFonts w:ascii="Perpetua" w:hAnsi="Perpetua"/>
          <w:sz w:val="26"/>
          <w:szCs w:val="26"/>
        </w:rPr>
        <w:t xml:space="preserve"> e </w:t>
      </w:r>
      <w:r w:rsidR="007E2088">
        <w:rPr>
          <w:rFonts w:ascii="Perpetua" w:hAnsi="Perpetua"/>
          <w:i/>
          <w:sz w:val="26"/>
          <w:szCs w:val="26"/>
        </w:rPr>
        <w:t>interrumpe</w:t>
      </w:r>
      <w:r w:rsidR="005815A0">
        <w:rPr>
          <w:rFonts w:ascii="Perpetua" w:hAnsi="Perpetua"/>
          <w:sz w:val="26"/>
          <w:szCs w:val="26"/>
        </w:rPr>
        <w:t>)</w:t>
      </w:r>
      <w:r w:rsidR="00A72C21">
        <w:rPr>
          <w:rFonts w:ascii="Perpetua" w:hAnsi="Perpetua"/>
          <w:sz w:val="26"/>
          <w:szCs w:val="26"/>
        </w:rPr>
        <w:t xml:space="preserve">. Y quizá es solamente esto </w:t>
      </w:r>
      <w:r w:rsidR="00545C67">
        <w:rPr>
          <w:rFonts w:ascii="Perpetua" w:hAnsi="Perpetua"/>
          <w:sz w:val="26"/>
          <w:szCs w:val="26"/>
        </w:rPr>
        <w:t xml:space="preserve">que </w:t>
      </w:r>
      <w:r w:rsidR="003F2A41" w:rsidRPr="003F2A41">
        <w:rPr>
          <w:rFonts w:ascii="Perpetua" w:hAnsi="Perpetua"/>
          <w:sz w:val="26"/>
          <w:szCs w:val="26"/>
        </w:rPr>
        <w:t>no sabemos</w:t>
      </w:r>
      <w:r w:rsidR="00545C67">
        <w:rPr>
          <w:rFonts w:ascii="Perpetua" w:hAnsi="Perpetua"/>
          <w:sz w:val="26"/>
          <w:szCs w:val="26"/>
        </w:rPr>
        <w:t>,</w:t>
      </w:r>
      <w:r w:rsidR="003F2A41">
        <w:rPr>
          <w:rFonts w:ascii="Perpetua" w:hAnsi="Perpetua"/>
          <w:sz w:val="26"/>
          <w:szCs w:val="26"/>
        </w:rPr>
        <w:t xml:space="preserve"> y</w:t>
      </w:r>
      <w:r w:rsidR="00545C67">
        <w:rPr>
          <w:rFonts w:ascii="Perpetua" w:hAnsi="Perpetua"/>
          <w:sz w:val="26"/>
          <w:szCs w:val="26"/>
        </w:rPr>
        <w:t>,</w:t>
      </w:r>
      <w:r w:rsidR="003F2A41">
        <w:rPr>
          <w:rFonts w:ascii="Perpetua" w:hAnsi="Perpetua"/>
          <w:sz w:val="26"/>
          <w:szCs w:val="26"/>
        </w:rPr>
        <w:t xml:space="preserve"> sobre todo</w:t>
      </w:r>
      <w:r w:rsidR="00545C67">
        <w:rPr>
          <w:rFonts w:ascii="Perpetua" w:hAnsi="Perpetua"/>
          <w:sz w:val="26"/>
          <w:szCs w:val="26"/>
        </w:rPr>
        <w:t>,</w:t>
      </w:r>
      <w:r w:rsidR="003F2A41">
        <w:rPr>
          <w:rFonts w:ascii="Perpetua" w:hAnsi="Perpetua"/>
          <w:sz w:val="26"/>
          <w:szCs w:val="26"/>
        </w:rPr>
        <w:t xml:space="preserve"> </w:t>
      </w:r>
      <w:r w:rsidR="00545C67">
        <w:rPr>
          <w:rFonts w:ascii="Perpetua" w:hAnsi="Perpetua"/>
          <w:sz w:val="26"/>
          <w:szCs w:val="26"/>
        </w:rPr>
        <w:t xml:space="preserve">que </w:t>
      </w:r>
      <w:r w:rsidR="003F2A41">
        <w:rPr>
          <w:rFonts w:ascii="Perpetua" w:hAnsi="Perpetua"/>
          <w:sz w:val="26"/>
          <w:szCs w:val="26"/>
        </w:rPr>
        <w:t xml:space="preserve">no podemos </w:t>
      </w:r>
      <w:r w:rsidR="003F2A41" w:rsidRPr="00545C67">
        <w:rPr>
          <w:rFonts w:ascii="Perpetua" w:hAnsi="Perpetua"/>
          <w:i/>
          <w:sz w:val="26"/>
          <w:szCs w:val="26"/>
        </w:rPr>
        <w:t xml:space="preserve">llegar a saber </w:t>
      </w:r>
      <w:r w:rsidR="00545C67">
        <w:rPr>
          <w:rFonts w:ascii="Perpetua" w:hAnsi="Perpetua"/>
          <w:sz w:val="26"/>
          <w:szCs w:val="26"/>
        </w:rPr>
        <w:t xml:space="preserve">lo </w:t>
      </w:r>
      <w:r w:rsidR="003F2A41">
        <w:rPr>
          <w:rFonts w:ascii="Perpetua" w:hAnsi="Perpetua"/>
          <w:sz w:val="26"/>
          <w:szCs w:val="26"/>
        </w:rPr>
        <w:t xml:space="preserve">que mide la huelga general revolucionaria. </w:t>
      </w:r>
      <w:r w:rsidR="00FA398F">
        <w:rPr>
          <w:rFonts w:ascii="Perpetua" w:hAnsi="Perpetua"/>
          <w:sz w:val="26"/>
          <w:szCs w:val="26"/>
        </w:rPr>
        <w:t>De ahí el remate del libro</w:t>
      </w:r>
      <w:r w:rsidR="0048458D">
        <w:rPr>
          <w:rFonts w:ascii="Perpetua" w:hAnsi="Perpetua"/>
          <w:sz w:val="26"/>
          <w:szCs w:val="26"/>
        </w:rPr>
        <w:t>:</w:t>
      </w:r>
    </w:p>
    <w:p w14:paraId="2913D2DA" w14:textId="77777777" w:rsidR="00BE0DD7" w:rsidRPr="006E6D23" w:rsidRDefault="00BE0DD7" w:rsidP="00FE0ED0">
      <w:pPr>
        <w:ind w:left="708"/>
        <w:jc w:val="both"/>
        <w:rPr>
          <w:rFonts w:ascii="Perpetua" w:hAnsi="Perpetua"/>
          <w:sz w:val="26"/>
          <w:szCs w:val="26"/>
        </w:rPr>
      </w:pPr>
    </w:p>
    <w:p w14:paraId="15BD76AC" w14:textId="041F7307" w:rsidR="000F45D7" w:rsidRPr="006E6D23" w:rsidRDefault="00E63BF9" w:rsidP="00FE0ED0">
      <w:pPr>
        <w:ind w:left="708"/>
        <w:jc w:val="both"/>
        <w:rPr>
          <w:rFonts w:ascii="Perpetua" w:hAnsi="Perpetua"/>
          <w:sz w:val="26"/>
          <w:szCs w:val="26"/>
        </w:rPr>
      </w:pPr>
      <w:r w:rsidRPr="006E6D23">
        <w:rPr>
          <w:rFonts w:ascii="Perpetua" w:hAnsi="Perpetua"/>
          <w:sz w:val="26"/>
          <w:szCs w:val="26"/>
        </w:rPr>
        <w:t xml:space="preserve">El tiempo presente no es estático. Todo presente se halla determinado por lo que aún no sabe de aquel fin hacia el cual se halla lanzada la obra que mantiene </w:t>
      </w:r>
      <w:r w:rsidR="00BE0DD7" w:rsidRPr="006E6D23">
        <w:rPr>
          <w:rFonts w:ascii="Perpetua" w:hAnsi="Perpetua"/>
          <w:sz w:val="26"/>
          <w:szCs w:val="26"/>
        </w:rPr>
        <w:t xml:space="preserve">la traza del </w:t>
      </w:r>
      <w:r w:rsidR="00BE0DD7" w:rsidRPr="006E6D23">
        <w:rPr>
          <w:rFonts w:ascii="Perpetua" w:hAnsi="Perpetua"/>
          <w:i/>
          <w:sz w:val="26"/>
          <w:szCs w:val="26"/>
        </w:rPr>
        <w:t>tiempo fuera</w:t>
      </w:r>
      <w:r w:rsidR="008C1244" w:rsidRPr="006E6D23">
        <w:rPr>
          <w:rFonts w:ascii="Perpetua" w:hAnsi="Perpetua"/>
          <w:i/>
          <w:sz w:val="26"/>
          <w:szCs w:val="26"/>
        </w:rPr>
        <w:t xml:space="preserve">, </w:t>
      </w:r>
      <w:r w:rsidR="008C1244" w:rsidRPr="006E6D23">
        <w:rPr>
          <w:rFonts w:ascii="Perpetua" w:hAnsi="Perpetua"/>
          <w:sz w:val="26"/>
          <w:szCs w:val="26"/>
        </w:rPr>
        <w:t>y así también estará determinado por lo que se revela en las transformaciones de esa misma producción.</w:t>
      </w:r>
    </w:p>
    <w:p w14:paraId="262190A3" w14:textId="77777777" w:rsidR="00653C18" w:rsidRPr="006E6D23" w:rsidRDefault="00653C18" w:rsidP="00FE0ED0">
      <w:pPr>
        <w:jc w:val="both"/>
        <w:rPr>
          <w:rFonts w:ascii="Perpetua" w:hAnsi="Perpetua"/>
          <w:sz w:val="26"/>
          <w:szCs w:val="26"/>
        </w:rPr>
      </w:pPr>
    </w:p>
    <w:p w14:paraId="2B9FB628" w14:textId="0BCD6812" w:rsidR="00496C90" w:rsidRPr="00BB2BA2" w:rsidRDefault="00710883" w:rsidP="00FE0ED0">
      <w:pPr>
        <w:jc w:val="both"/>
        <w:rPr>
          <w:rFonts w:ascii="Perpetua" w:hAnsi="Perpetua"/>
          <w:sz w:val="26"/>
          <w:szCs w:val="26"/>
        </w:rPr>
      </w:pPr>
      <w:r>
        <w:rPr>
          <w:rFonts w:ascii="Perpetua" w:hAnsi="Perpetua"/>
          <w:sz w:val="26"/>
          <w:szCs w:val="26"/>
        </w:rPr>
        <w:t>E</w:t>
      </w:r>
      <w:r w:rsidR="00496C90" w:rsidRPr="006E6D23">
        <w:rPr>
          <w:rFonts w:ascii="Perpetua" w:hAnsi="Perpetua"/>
          <w:sz w:val="26"/>
          <w:szCs w:val="26"/>
        </w:rPr>
        <w:t>s</w:t>
      </w:r>
      <w:r w:rsidR="00BB2BA2">
        <w:rPr>
          <w:rFonts w:ascii="Perpetua" w:hAnsi="Perpetua"/>
          <w:sz w:val="26"/>
          <w:szCs w:val="26"/>
        </w:rPr>
        <w:t>e tiempo</w:t>
      </w:r>
      <w:r w:rsidR="00496C90" w:rsidRPr="006E6D23">
        <w:rPr>
          <w:rFonts w:ascii="Perpetua" w:hAnsi="Perpetua"/>
          <w:sz w:val="26"/>
          <w:szCs w:val="26"/>
        </w:rPr>
        <w:t xml:space="preserve"> </w:t>
      </w:r>
      <w:r w:rsidR="00BB2BA2">
        <w:rPr>
          <w:rFonts w:ascii="Perpetua" w:hAnsi="Perpetua"/>
          <w:sz w:val="26"/>
          <w:szCs w:val="26"/>
        </w:rPr>
        <w:t xml:space="preserve">es el tiempo de la huelga. Es, a la vez </w:t>
      </w:r>
      <w:r w:rsidR="0015600C">
        <w:rPr>
          <w:rFonts w:ascii="Perpetua" w:hAnsi="Perpetua"/>
          <w:sz w:val="26"/>
          <w:szCs w:val="26"/>
        </w:rPr>
        <w:t>–</w:t>
      </w:r>
      <w:r w:rsidR="00BB2BA2" w:rsidRPr="00BB2BA2">
        <w:rPr>
          <w:rFonts w:ascii="Perpetua" w:hAnsi="Perpetua"/>
          <w:sz w:val="26"/>
          <w:szCs w:val="26"/>
        </w:rPr>
        <w:t xml:space="preserve">al </w:t>
      </w:r>
      <w:r w:rsidR="00BB2BA2" w:rsidRPr="00955C55">
        <w:rPr>
          <w:rFonts w:ascii="Perpetua" w:hAnsi="Perpetua"/>
          <w:i/>
          <w:sz w:val="26"/>
          <w:szCs w:val="26"/>
        </w:rPr>
        <w:t>mismo tiempo</w:t>
      </w:r>
      <w:r w:rsidR="00BB2BA2">
        <w:rPr>
          <w:rFonts w:ascii="Perpetua" w:hAnsi="Perpetua"/>
          <w:sz w:val="26"/>
          <w:szCs w:val="26"/>
        </w:rPr>
        <w:t xml:space="preserve"> que </w:t>
      </w:r>
      <w:r w:rsidR="00B1426D">
        <w:rPr>
          <w:rFonts w:ascii="Perpetua" w:hAnsi="Perpetua"/>
          <w:sz w:val="26"/>
          <w:szCs w:val="26"/>
        </w:rPr>
        <w:t xml:space="preserve">es </w:t>
      </w:r>
      <w:r w:rsidR="00BB2BA2">
        <w:rPr>
          <w:rFonts w:ascii="Perpetua" w:hAnsi="Perpetua"/>
          <w:sz w:val="26"/>
          <w:szCs w:val="26"/>
        </w:rPr>
        <w:t xml:space="preserve">siempre </w:t>
      </w:r>
      <w:r w:rsidR="00BB2BA2" w:rsidRPr="00955C55">
        <w:rPr>
          <w:rFonts w:ascii="Perpetua" w:hAnsi="Perpetua"/>
          <w:i/>
          <w:sz w:val="26"/>
          <w:szCs w:val="26"/>
        </w:rPr>
        <w:t>otro tiempo</w:t>
      </w:r>
      <w:r w:rsidR="0015600C">
        <w:rPr>
          <w:rFonts w:ascii="Perpetua" w:hAnsi="Perpetua"/>
          <w:sz w:val="26"/>
          <w:szCs w:val="26"/>
        </w:rPr>
        <w:t>–</w:t>
      </w:r>
      <w:r w:rsidR="00BB2BA2">
        <w:rPr>
          <w:rFonts w:ascii="Perpetua" w:hAnsi="Perpetua"/>
          <w:sz w:val="26"/>
          <w:szCs w:val="26"/>
        </w:rPr>
        <w:t xml:space="preserve"> el </w:t>
      </w:r>
      <w:r w:rsidR="00BB2BA2" w:rsidRPr="00AD3058">
        <w:rPr>
          <w:rFonts w:ascii="Perpetua" w:hAnsi="Perpetua"/>
          <w:i/>
          <w:sz w:val="26"/>
          <w:szCs w:val="26"/>
        </w:rPr>
        <w:t>tiempo</w:t>
      </w:r>
      <w:r w:rsidR="00BB2BA2">
        <w:rPr>
          <w:rFonts w:ascii="Perpetua" w:hAnsi="Perpetua"/>
          <w:sz w:val="26"/>
          <w:szCs w:val="26"/>
        </w:rPr>
        <w:t xml:space="preserve"> </w:t>
      </w:r>
      <w:r w:rsidR="00BB2BA2" w:rsidRPr="0015600C">
        <w:rPr>
          <w:rFonts w:ascii="Perpetua" w:hAnsi="Perpetua"/>
          <w:sz w:val="26"/>
          <w:szCs w:val="26"/>
        </w:rPr>
        <w:t>que</w:t>
      </w:r>
      <w:r w:rsidR="0015600C" w:rsidRPr="0015600C">
        <w:rPr>
          <w:rFonts w:ascii="Perpetua" w:hAnsi="Perpetua"/>
          <w:sz w:val="26"/>
          <w:szCs w:val="26"/>
        </w:rPr>
        <w:t xml:space="preserve"> </w:t>
      </w:r>
      <w:r w:rsidR="00BB2BA2">
        <w:rPr>
          <w:rFonts w:ascii="Perpetua" w:hAnsi="Perpetua"/>
          <w:sz w:val="26"/>
          <w:szCs w:val="26"/>
        </w:rPr>
        <w:t>desd</w:t>
      </w:r>
      <w:r w:rsidR="0015600C">
        <w:rPr>
          <w:rFonts w:ascii="Perpetua" w:hAnsi="Perpetua"/>
          <w:sz w:val="26"/>
          <w:szCs w:val="26"/>
        </w:rPr>
        <w:t>e siempre</w:t>
      </w:r>
      <w:r w:rsidR="00BB2BA2">
        <w:rPr>
          <w:rFonts w:ascii="Perpetua" w:hAnsi="Perpetua"/>
          <w:sz w:val="26"/>
          <w:szCs w:val="26"/>
        </w:rPr>
        <w:t xml:space="preserve"> </w:t>
      </w:r>
      <w:r w:rsidR="00BB2BA2" w:rsidRPr="00955C55">
        <w:rPr>
          <w:rFonts w:ascii="Perpetua" w:hAnsi="Perpetua"/>
          <w:i/>
          <w:sz w:val="26"/>
          <w:szCs w:val="26"/>
        </w:rPr>
        <w:t>resta</w:t>
      </w:r>
      <w:r w:rsidR="00BB2BA2">
        <w:rPr>
          <w:rFonts w:ascii="Perpetua" w:hAnsi="Perpetua"/>
          <w:sz w:val="26"/>
          <w:szCs w:val="26"/>
        </w:rPr>
        <w:t>.</w:t>
      </w:r>
    </w:p>
    <w:p w14:paraId="70B67D20" w14:textId="77777777" w:rsidR="00653C18" w:rsidRPr="006E6D23" w:rsidRDefault="00653C18" w:rsidP="00FE0ED0">
      <w:pPr>
        <w:jc w:val="both"/>
        <w:rPr>
          <w:rFonts w:ascii="Perpetua" w:hAnsi="Perpetua"/>
          <w:sz w:val="26"/>
          <w:szCs w:val="26"/>
        </w:rPr>
      </w:pPr>
    </w:p>
    <w:p w14:paraId="23EB3282" w14:textId="77777777" w:rsidR="00653C18" w:rsidRPr="006E6D23" w:rsidRDefault="00653C18" w:rsidP="00FE0ED0">
      <w:pPr>
        <w:jc w:val="both"/>
        <w:rPr>
          <w:rFonts w:ascii="Perpetua" w:hAnsi="Perpetua"/>
          <w:sz w:val="26"/>
          <w:szCs w:val="26"/>
        </w:rPr>
      </w:pPr>
    </w:p>
    <w:p w14:paraId="4F20082D" w14:textId="77777777" w:rsidR="00556B42" w:rsidRPr="006E6D23" w:rsidRDefault="00556B42" w:rsidP="00FE0ED0">
      <w:pPr>
        <w:jc w:val="both"/>
        <w:rPr>
          <w:rFonts w:ascii="Perpetua" w:hAnsi="Perpetua"/>
          <w:sz w:val="26"/>
          <w:szCs w:val="26"/>
        </w:rPr>
      </w:pPr>
    </w:p>
    <w:sectPr w:rsidR="00556B42" w:rsidRPr="006E6D23" w:rsidSect="0012594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E64F2" w14:textId="77777777" w:rsidR="00731042" w:rsidRDefault="00731042" w:rsidP="00814947">
      <w:r>
        <w:separator/>
      </w:r>
    </w:p>
  </w:endnote>
  <w:endnote w:type="continuationSeparator" w:id="0">
    <w:p w14:paraId="46B19A74" w14:textId="77777777" w:rsidR="00731042" w:rsidRDefault="00731042" w:rsidP="00814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Perpetua">
    <w:panose1 w:val="02020502060401020303"/>
    <w:charset w:val="00"/>
    <w:family w:val="auto"/>
    <w:pitch w:val="variable"/>
    <w:sig w:usb0="00000003" w:usb1="00000000" w:usb2="00000000" w:usb3="00000000" w:csb0="00000001" w:csb1="00000000"/>
  </w:font>
  <w:font w:name="Didot">
    <w:panose1 w:val="02000503000000020003"/>
    <w:charset w:val="00"/>
    <w:family w:val="auto"/>
    <w:pitch w:val="variable"/>
    <w:sig w:usb0="80000067" w:usb1="00000000" w:usb2="00000000" w:usb3="00000000" w:csb0="000001F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18715" w14:textId="77777777" w:rsidR="00731042" w:rsidRDefault="00731042" w:rsidP="00814947">
      <w:r>
        <w:separator/>
      </w:r>
    </w:p>
  </w:footnote>
  <w:footnote w:type="continuationSeparator" w:id="0">
    <w:p w14:paraId="581DE579" w14:textId="77777777" w:rsidR="00731042" w:rsidRDefault="00731042" w:rsidP="00814947">
      <w:r>
        <w:continuationSeparator/>
      </w:r>
    </w:p>
  </w:footnote>
  <w:footnote w:id="1">
    <w:p w14:paraId="6170EE30" w14:textId="5CE2187B" w:rsidR="00731042" w:rsidRPr="00AC1F99" w:rsidRDefault="00731042" w:rsidP="00631AA5">
      <w:pPr>
        <w:pStyle w:val="Textonotapie"/>
        <w:jc w:val="both"/>
        <w:rPr>
          <w:rFonts w:ascii="Perpetua" w:hAnsi="Perpetua"/>
          <w:i/>
          <w:sz w:val="22"/>
          <w:szCs w:val="22"/>
        </w:rPr>
      </w:pPr>
      <w:r w:rsidRPr="00AC1F99">
        <w:rPr>
          <w:rStyle w:val="Refdenotaalpie"/>
          <w:rFonts w:ascii="Perpetua" w:hAnsi="Perpetua"/>
          <w:sz w:val="22"/>
          <w:szCs w:val="22"/>
        </w:rPr>
        <w:footnoteRef/>
      </w:r>
      <w:r w:rsidRPr="00AC1F99">
        <w:rPr>
          <w:rFonts w:ascii="Perpetua" w:hAnsi="Perpetua"/>
          <w:sz w:val="22"/>
          <w:szCs w:val="22"/>
        </w:rPr>
        <w:t xml:space="preserve"> Carlos Pérez L., </w:t>
      </w:r>
      <w:r w:rsidRPr="00AC1F99">
        <w:rPr>
          <w:rFonts w:ascii="Perpetua" w:hAnsi="Perpetua"/>
          <w:i/>
          <w:sz w:val="22"/>
          <w:szCs w:val="22"/>
        </w:rPr>
        <w:t>La huelga general como problema filosófico</w:t>
      </w:r>
      <w:r w:rsidRPr="00AC1F99">
        <w:rPr>
          <w:rFonts w:ascii="Perpetua" w:hAnsi="Perpetua"/>
          <w:sz w:val="22"/>
          <w:szCs w:val="22"/>
        </w:rPr>
        <w:t>, Santiago de Chile, Metales Pesados</w:t>
      </w:r>
      <w:r>
        <w:rPr>
          <w:rFonts w:ascii="Perpetua" w:hAnsi="Perpetua"/>
          <w:sz w:val="22"/>
          <w:szCs w:val="22"/>
        </w:rPr>
        <w:t>. Todas las citas del libro van en cuerpo del texto, en paréntesis, sólo con el número de página.</w:t>
      </w:r>
    </w:p>
  </w:footnote>
  <w:footnote w:id="2">
    <w:p w14:paraId="29F4E4F0" w14:textId="0658385C" w:rsidR="00731042" w:rsidRPr="00AC1F99" w:rsidRDefault="00731042" w:rsidP="00631AA5">
      <w:pPr>
        <w:pStyle w:val="Textonotapie"/>
        <w:jc w:val="both"/>
        <w:rPr>
          <w:rFonts w:ascii="Perpetua" w:hAnsi="Perpetua" w:cs="Didot"/>
          <w:sz w:val="22"/>
          <w:szCs w:val="22"/>
        </w:rPr>
      </w:pPr>
      <w:r w:rsidRPr="00AC1F99">
        <w:rPr>
          <w:rStyle w:val="Refdenotaalpie"/>
          <w:rFonts w:ascii="Perpetua" w:hAnsi="Perpetua" w:cs="Didot"/>
          <w:sz w:val="22"/>
          <w:szCs w:val="22"/>
        </w:rPr>
        <w:footnoteRef/>
      </w:r>
      <w:r w:rsidRPr="00AC1F99">
        <w:rPr>
          <w:rFonts w:ascii="Perpetua" w:hAnsi="Perpetua" w:cs="Didot"/>
          <w:sz w:val="22"/>
          <w:szCs w:val="22"/>
        </w:rPr>
        <w:t xml:space="preserve"> </w:t>
      </w:r>
      <w:r>
        <w:rPr>
          <w:rFonts w:ascii="Perpetua" w:hAnsi="Perpetua" w:cs="Didot"/>
          <w:sz w:val="22"/>
          <w:szCs w:val="22"/>
        </w:rPr>
        <w:t xml:space="preserve">Michelangelo </w:t>
      </w:r>
      <w:r w:rsidRPr="00AC1F99">
        <w:rPr>
          <w:rFonts w:ascii="Perpetua" w:hAnsi="Perpetua" w:cs="Didot"/>
          <w:sz w:val="22"/>
          <w:szCs w:val="22"/>
        </w:rPr>
        <w:t xml:space="preserve">Antonioni, </w:t>
      </w:r>
      <w:r>
        <w:rPr>
          <w:rFonts w:ascii="Perpetua" w:hAnsi="Perpetua" w:cs="Didot"/>
          <w:i/>
          <w:sz w:val="22"/>
          <w:szCs w:val="22"/>
        </w:rPr>
        <w:t xml:space="preserve">El desierto rojo, </w:t>
      </w:r>
      <w:r>
        <w:rPr>
          <w:rFonts w:ascii="Perpetua" w:hAnsi="Perpetua" w:cs="Didot"/>
          <w:sz w:val="22"/>
          <w:szCs w:val="22"/>
        </w:rPr>
        <w:t xml:space="preserve">Barcelona, Aymá, 1965, </w:t>
      </w:r>
      <w:r w:rsidRPr="00AC1F99">
        <w:rPr>
          <w:rFonts w:ascii="Perpetua" w:hAnsi="Perpetua" w:cs="Didot"/>
          <w:sz w:val="22"/>
          <w:szCs w:val="22"/>
        </w:rPr>
        <w:t>10.</w:t>
      </w:r>
    </w:p>
  </w:footnote>
  <w:footnote w:id="3">
    <w:p w14:paraId="47673BC3" w14:textId="018B5ADB" w:rsidR="00731042" w:rsidRPr="00AC1F99" w:rsidRDefault="00731042" w:rsidP="00631AA5">
      <w:pPr>
        <w:pStyle w:val="Textonotapie"/>
        <w:jc w:val="both"/>
        <w:rPr>
          <w:rFonts w:ascii="Perpetua" w:hAnsi="Perpetua" w:cs="Didot"/>
          <w:color w:val="FF0000"/>
          <w:sz w:val="22"/>
          <w:szCs w:val="22"/>
        </w:rPr>
      </w:pPr>
      <w:r w:rsidRPr="00AC1F99">
        <w:rPr>
          <w:rStyle w:val="Refdenotaalpie"/>
          <w:rFonts w:ascii="Perpetua" w:hAnsi="Perpetua" w:cs="Didot"/>
          <w:sz w:val="22"/>
          <w:szCs w:val="22"/>
        </w:rPr>
        <w:footnoteRef/>
      </w:r>
      <w:r w:rsidRPr="00AC1F99">
        <w:rPr>
          <w:rFonts w:ascii="Perpetua" w:hAnsi="Perpetua" w:cs="Didot"/>
          <w:sz w:val="22"/>
          <w:szCs w:val="22"/>
        </w:rPr>
        <w:t xml:space="preserve"> Handke, P., </w:t>
      </w:r>
      <w:r w:rsidRPr="00AC1F99">
        <w:rPr>
          <w:rFonts w:ascii="Perpetua" w:hAnsi="Perpetua" w:cs="Didot"/>
          <w:i/>
          <w:sz w:val="22"/>
          <w:szCs w:val="22"/>
        </w:rPr>
        <w:t>El peso del mundo</w:t>
      </w:r>
      <w:r w:rsidRPr="00AC1F99">
        <w:rPr>
          <w:rFonts w:ascii="Perpetua" w:hAnsi="Perpetua" w:cs="Didot"/>
          <w:sz w:val="22"/>
          <w:szCs w:val="22"/>
        </w:rPr>
        <w:t>, trad. Nicolás Gelormini, Buenos Aires, Adriana Hidalgo, 2003, 242-43. Destacado nuestro.</w:t>
      </w:r>
    </w:p>
  </w:footnote>
  <w:footnote w:id="4">
    <w:p w14:paraId="0DE822B3" w14:textId="46CF8DC3" w:rsidR="00731042" w:rsidRPr="00AC1F99" w:rsidRDefault="00731042" w:rsidP="00631AA5">
      <w:pPr>
        <w:pStyle w:val="Textonotapie"/>
        <w:jc w:val="both"/>
        <w:rPr>
          <w:rFonts w:ascii="Perpetua" w:hAnsi="Perpetua" w:cs="Didot"/>
          <w:sz w:val="22"/>
          <w:szCs w:val="22"/>
        </w:rPr>
      </w:pPr>
      <w:r w:rsidRPr="00AC1F99">
        <w:rPr>
          <w:rStyle w:val="Refdenotaalpie"/>
          <w:rFonts w:ascii="Perpetua" w:hAnsi="Perpetua" w:cs="Didot"/>
          <w:sz w:val="22"/>
          <w:szCs w:val="22"/>
        </w:rPr>
        <w:footnoteRef/>
      </w:r>
      <w:r w:rsidRPr="00AC1F99">
        <w:rPr>
          <w:rFonts w:ascii="Perpetua" w:hAnsi="Perpetua" w:cs="Didot"/>
          <w:sz w:val="22"/>
          <w:szCs w:val="22"/>
        </w:rPr>
        <w:t xml:space="preserve"> </w:t>
      </w:r>
      <w:r w:rsidRPr="00AC1F99">
        <w:rPr>
          <w:rFonts w:ascii="Perpetua" w:hAnsi="Perpetua" w:cs="Didot"/>
          <w:i/>
          <w:sz w:val="22"/>
          <w:szCs w:val="22"/>
        </w:rPr>
        <w:t xml:space="preserve">Cf. </w:t>
      </w:r>
      <w:r w:rsidRPr="00AC1F99">
        <w:rPr>
          <w:rFonts w:ascii="Perpetua" w:hAnsi="Perpetua" w:cs="Didot"/>
          <w:sz w:val="22"/>
          <w:szCs w:val="22"/>
        </w:rPr>
        <w:t xml:space="preserve">Benjamin, W. “Para una crítica de la violencia”, trad. Pablo Oyarzún, en </w:t>
      </w:r>
      <w:r w:rsidRPr="00AC1F99">
        <w:rPr>
          <w:rFonts w:ascii="Perpetua" w:hAnsi="Perpetua" w:cs="Didot"/>
          <w:i/>
          <w:sz w:val="22"/>
          <w:szCs w:val="22"/>
          <w:lang w:val="es-ES"/>
        </w:rPr>
        <w:t xml:space="preserve">Archivos de filosofía </w:t>
      </w:r>
      <w:r w:rsidRPr="00AC1F99">
        <w:rPr>
          <w:rFonts w:ascii="Perpetua" w:hAnsi="Perpetua" w:cs="Didot"/>
          <w:sz w:val="22"/>
          <w:szCs w:val="22"/>
          <w:lang w:val="es-ES"/>
        </w:rPr>
        <w:t xml:space="preserve">nro. 2/3, UMCE, 2007/8, </w:t>
      </w:r>
      <w:r w:rsidRPr="00AC1F99">
        <w:rPr>
          <w:rFonts w:ascii="Perpetua" w:hAnsi="Perpetua" w:cs="Didot"/>
          <w:i/>
          <w:sz w:val="22"/>
          <w:szCs w:val="22"/>
          <w:lang w:val="es-ES"/>
        </w:rPr>
        <w:t>passim</w:t>
      </w:r>
      <w:r w:rsidRPr="00AC1F99">
        <w:rPr>
          <w:rFonts w:ascii="Perpetua" w:hAnsi="Perpetua" w:cs="Didot"/>
          <w:sz w:val="22"/>
          <w:szCs w:val="22"/>
          <w:lang w:val="es-ES"/>
        </w:rPr>
        <w:t>.</w:t>
      </w:r>
    </w:p>
  </w:footnote>
  <w:footnote w:id="5">
    <w:p w14:paraId="64FB2884" w14:textId="1675B372" w:rsidR="00731042" w:rsidRPr="00AC1F99" w:rsidRDefault="00731042" w:rsidP="00631AA5">
      <w:pPr>
        <w:pStyle w:val="Textonotapie"/>
        <w:jc w:val="both"/>
        <w:rPr>
          <w:rFonts w:ascii="Perpetua" w:hAnsi="Perpetua" w:cs="Didot"/>
          <w:bCs/>
          <w:sz w:val="22"/>
          <w:szCs w:val="22"/>
          <w:lang w:val="es-ES"/>
        </w:rPr>
      </w:pPr>
      <w:r w:rsidRPr="00AC1F99">
        <w:rPr>
          <w:rStyle w:val="Refdenotaalpie"/>
          <w:rFonts w:ascii="Perpetua" w:hAnsi="Perpetua" w:cs="Didot"/>
          <w:sz w:val="22"/>
          <w:szCs w:val="22"/>
        </w:rPr>
        <w:footnoteRef/>
      </w:r>
      <w:r w:rsidRPr="00AC1F99">
        <w:rPr>
          <w:rFonts w:ascii="Perpetua" w:hAnsi="Perpetua" w:cs="Didot"/>
          <w:sz w:val="22"/>
          <w:szCs w:val="22"/>
        </w:rPr>
        <w:t xml:space="preserve"> Hamacher, W., </w:t>
      </w:r>
      <w:r w:rsidRPr="00AC1F99">
        <w:rPr>
          <w:rFonts w:ascii="Perpetua" w:hAnsi="Perpetua" w:cs="Didot"/>
          <w:bCs/>
          <w:sz w:val="22"/>
          <w:szCs w:val="22"/>
          <w:lang w:val="es-ES"/>
        </w:rPr>
        <w:t xml:space="preserve">“Aformativo, Huelga” en </w:t>
      </w:r>
      <w:r w:rsidRPr="00AC1F99">
        <w:rPr>
          <w:rFonts w:ascii="Perpetua" w:hAnsi="Perpetua" w:cs="Didot"/>
          <w:i/>
          <w:sz w:val="22"/>
          <w:szCs w:val="22"/>
          <w:lang w:val="es-ES"/>
        </w:rPr>
        <w:t>Lingua Amissa</w:t>
      </w:r>
      <w:r w:rsidRPr="00AC1F99">
        <w:rPr>
          <w:rFonts w:ascii="Perpetua" w:hAnsi="Perpetua" w:cs="Didot"/>
          <w:bCs/>
          <w:sz w:val="22"/>
          <w:szCs w:val="22"/>
          <w:lang w:val="es-ES"/>
        </w:rPr>
        <w:t>, trad. L. Caru</w:t>
      </w:r>
      <w:r>
        <w:rPr>
          <w:rFonts w:ascii="Perpetua" w:hAnsi="Perpetua" w:cs="Didot"/>
          <w:bCs/>
          <w:sz w:val="22"/>
          <w:szCs w:val="22"/>
          <w:lang w:val="es-ES"/>
        </w:rPr>
        <w:t>gati &amp; M. Burello, Buenos Aires,</w:t>
      </w:r>
      <w:r w:rsidRPr="00AC1F99">
        <w:rPr>
          <w:rFonts w:ascii="Perpetua" w:hAnsi="Perpetua" w:cs="Didot"/>
          <w:bCs/>
          <w:sz w:val="22"/>
          <w:szCs w:val="22"/>
          <w:lang w:val="es-ES"/>
        </w:rPr>
        <w:t xml:space="preserve"> Miño &amp; Dávila, 2012.</w:t>
      </w:r>
    </w:p>
  </w:footnote>
  <w:footnote w:id="6">
    <w:p w14:paraId="70DC1715" w14:textId="3BB19945" w:rsidR="00731042" w:rsidRPr="00AC1F99" w:rsidRDefault="00731042" w:rsidP="00631AA5">
      <w:pPr>
        <w:widowControl w:val="0"/>
        <w:autoSpaceDE w:val="0"/>
        <w:autoSpaceDN w:val="0"/>
        <w:adjustRightInd w:val="0"/>
        <w:jc w:val="both"/>
        <w:rPr>
          <w:rFonts w:ascii="Perpetua" w:hAnsi="Perpetua"/>
          <w:sz w:val="22"/>
          <w:szCs w:val="22"/>
        </w:rPr>
      </w:pPr>
      <w:r w:rsidRPr="00AC1F99">
        <w:rPr>
          <w:rStyle w:val="Refdenotaalpie"/>
          <w:rFonts w:ascii="Perpetua" w:hAnsi="Perpetua"/>
          <w:sz w:val="22"/>
          <w:szCs w:val="22"/>
        </w:rPr>
        <w:footnoteRef/>
      </w:r>
      <w:r w:rsidRPr="00AC1F99">
        <w:rPr>
          <w:rFonts w:ascii="Perpetua" w:hAnsi="Perpetua"/>
          <w:sz w:val="22"/>
          <w:szCs w:val="22"/>
        </w:rPr>
        <w:t xml:space="preserve"> </w:t>
      </w:r>
      <w:r w:rsidRPr="00AC1F99">
        <w:rPr>
          <w:rFonts w:ascii="Perpetua" w:hAnsi="Perpetua" w:cs="Times New Roman"/>
          <w:sz w:val="22"/>
          <w:szCs w:val="22"/>
          <w:lang w:val="es-ES"/>
        </w:rPr>
        <w:t xml:space="preserve">Véase: Garrido J,-M., “La palabra francesa </w:t>
      </w:r>
      <w:r w:rsidRPr="00AC1F99">
        <w:rPr>
          <w:rFonts w:ascii="Perpetua" w:hAnsi="Perpetua" w:cs="Times New Roman"/>
          <w:i/>
          <w:sz w:val="22"/>
          <w:szCs w:val="22"/>
          <w:lang w:val="es-ES"/>
        </w:rPr>
        <w:t>désoeuvrement</w:t>
      </w:r>
      <w:r w:rsidRPr="00AC1F99">
        <w:rPr>
          <w:rFonts w:ascii="Perpetua" w:hAnsi="Perpetua" w:cs="Times New Roman"/>
          <w:sz w:val="22"/>
          <w:szCs w:val="22"/>
          <w:lang w:val="es-ES"/>
        </w:rPr>
        <w:t xml:space="preserve"> […] en el uso significa más bien ociosidad, desocupación, inactividad, reposo, incluso cesantía, entre otros. La palabra contiene la raíz </w:t>
      </w:r>
      <w:r>
        <w:rPr>
          <w:rFonts w:ascii="Perpetua" w:hAnsi="Perpetua" w:cs="Times New Roman"/>
          <w:i/>
          <w:sz w:val="22"/>
          <w:szCs w:val="22"/>
          <w:lang w:val="es-ES"/>
        </w:rPr>
        <w:t>œ</w:t>
      </w:r>
      <w:r w:rsidRPr="00AC1F99">
        <w:rPr>
          <w:rFonts w:ascii="Perpetua" w:hAnsi="Perpetua" w:cs="Times New Roman"/>
          <w:i/>
          <w:sz w:val="22"/>
          <w:szCs w:val="22"/>
          <w:lang w:val="es-ES"/>
        </w:rPr>
        <w:t>uvre</w:t>
      </w:r>
      <w:r w:rsidRPr="00AC1F99">
        <w:rPr>
          <w:rFonts w:ascii="Perpetua" w:hAnsi="Perpetua" w:cs="Times New Roman"/>
          <w:sz w:val="22"/>
          <w:szCs w:val="22"/>
          <w:lang w:val="es-ES"/>
        </w:rPr>
        <w:t xml:space="preserve">, es decir obra. Etimológicamente, </w:t>
      </w:r>
      <w:r>
        <w:rPr>
          <w:rFonts w:ascii="Perpetua" w:hAnsi="Perpetua" w:cs="Times New Roman"/>
          <w:i/>
          <w:sz w:val="22"/>
          <w:szCs w:val="22"/>
          <w:lang w:val="es-ES"/>
        </w:rPr>
        <w:t>désœ</w:t>
      </w:r>
      <w:r w:rsidRPr="00AC1F99">
        <w:rPr>
          <w:rFonts w:ascii="Perpetua" w:hAnsi="Perpetua" w:cs="Times New Roman"/>
          <w:i/>
          <w:sz w:val="22"/>
          <w:szCs w:val="22"/>
          <w:lang w:val="es-ES"/>
        </w:rPr>
        <w:t>uvrement</w:t>
      </w:r>
      <w:r w:rsidRPr="00AC1F99">
        <w:rPr>
          <w:rFonts w:ascii="Perpetua" w:hAnsi="Perpetua" w:cs="Times New Roman"/>
          <w:sz w:val="22"/>
          <w:szCs w:val="22"/>
          <w:lang w:val="es-ES"/>
        </w:rPr>
        <w:t xml:space="preserve"> se refiere a la acción de cesar o dejar de ser obra, y tal es el concepto con el que Blanchot y Nancy buscan precisamente caracterizar la obra (literaria, comunitaria). </w:t>
      </w:r>
      <w:r w:rsidRPr="00AC1F99">
        <w:rPr>
          <w:rFonts w:ascii="Perpetua" w:hAnsi="Perpetua" w:cs="Times New Roman"/>
          <w:i/>
          <w:sz w:val="22"/>
          <w:szCs w:val="22"/>
          <w:lang w:val="es-ES"/>
        </w:rPr>
        <w:t>Désoeuvrement</w:t>
      </w:r>
      <w:r w:rsidRPr="00AC1F99">
        <w:rPr>
          <w:rFonts w:ascii="Perpetua" w:hAnsi="Perpetua" w:cs="Times New Roman"/>
          <w:sz w:val="22"/>
          <w:szCs w:val="22"/>
          <w:lang w:val="es-ES"/>
        </w:rPr>
        <w:t xml:space="preserve"> se refiere a aquello que, de la obra y en ella, resiste a o incluso interrumpe su naturaleza de obra”. Tomado de Nancy, J.-L. </w:t>
      </w:r>
      <w:r w:rsidRPr="00AC1F99">
        <w:rPr>
          <w:rFonts w:ascii="Perpetua" w:hAnsi="Perpetua" w:cs="Times New Roman"/>
          <w:i/>
          <w:sz w:val="22"/>
          <w:szCs w:val="22"/>
          <w:lang w:val="es-ES"/>
        </w:rPr>
        <w:t>La comunidad enfrentada</w:t>
      </w:r>
      <w:r w:rsidRPr="00AC1F99">
        <w:rPr>
          <w:rFonts w:ascii="Perpetua" w:hAnsi="Perpetua" w:cs="Times New Roman"/>
          <w:sz w:val="22"/>
          <w:szCs w:val="22"/>
          <w:lang w:val="es-ES"/>
        </w:rPr>
        <w:t>, t</w:t>
      </w:r>
      <w:r>
        <w:rPr>
          <w:rFonts w:ascii="Perpetua" w:hAnsi="Perpetua" w:cs="Times New Roman"/>
          <w:sz w:val="22"/>
          <w:szCs w:val="22"/>
          <w:lang w:val="es-ES"/>
        </w:rPr>
        <w:t>ad. J.-M. Garrido, Buenos Aires,</w:t>
      </w:r>
      <w:r w:rsidRPr="00AC1F99">
        <w:rPr>
          <w:rFonts w:ascii="Perpetua" w:hAnsi="Perpetua" w:cs="Times New Roman"/>
          <w:sz w:val="22"/>
          <w:szCs w:val="22"/>
          <w:lang w:val="es-ES"/>
        </w:rPr>
        <w:t xml:space="preserve"> La cebra, 2002, 26.</w:t>
      </w:r>
    </w:p>
  </w:footnote>
  <w:footnote w:id="7">
    <w:p w14:paraId="6A69B063" w14:textId="51FB3301" w:rsidR="00731042" w:rsidRPr="00AC1F99" w:rsidRDefault="00731042" w:rsidP="00631AA5">
      <w:pPr>
        <w:pStyle w:val="Textonotapie"/>
        <w:jc w:val="both"/>
        <w:rPr>
          <w:rFonts w:ascii="Perpetua" w:hAnsi="Perpetua" w:cs="Didot"/>
          <w:i/>
          <w:sz w:val="22"/>
          <w:szCs w:val="22"/>
          <w:lang w:val="es-ES"/>
        </w:rPr>
      </w:pPr>
      <w:r w:rsidRPr="00AC1F99">
        <w:rPr>
          <w:rStyle w:val="Refdenotaalpie"/>
          <w:rFonts w:ascii="Perpetua" w:hAnsi="Perpetua" w:cs="Didot"/>
          <w:sz w:val="22"/>
          <w:szCs w:val="22"/>
        </w:rPr>
        <w:footnoteRef/>
      </w:r>
      <w:r w:rsidRPr="00AC1F99">
        <w:rPr>
          <w:rFonts w:ascii="Perpetua" w:hAnsi="Perpetua" w:cs="Didot"/>
          <w:sz w:val="22"/>
          <w:szCs w:val="22"/>
        </w:rPr>
        <w:t xml:space="preserve"> Derrida, J., </w:t>
      </w:r>
      <w:r w:rsidRPr="00AC1F99">
        <w:rPr>
          <w:rFonts w:ascii="Perpetua" w:hAnsi="Perpetua" w:cs="Didot"/>
          <w:bCs/>
          <w:sz w:val="22"/>
          <w:szCs w:val="22"/>
          <w:lang w:val="es-ES"/>
        </w:rPr>
        <w:t xml:space="preserve">“Nombre de Pila de Benjamin”. trad. P. Peñalver, en </w:t>
      </w:r>
      <w:r w:rsidRPr="00AC1F99">
        <w:rPr>
          <w:rFonts w:ascii="Perpetua" w:hAnsi="Perpetua" w:cs="Didot"/>
          <w:i/>
          <w:sz w:val="22"/>
          <w:szCs w:val="22"/>
          <w:lang w:val="es-ES"/>
        </w:rPr>
        <w:t>Fuerza de Ley. El fundamento místico de la autoridad</w:t>
      </w:r>
      <w:r w:rsidRPr="00AC1F99">
        <w:rPr>
          <w:rFonts w:ascii="Perpetua" w:hAnsi="Perpetua" w:cs="Didot"/>
          <w:bCs/>
          <w:sz w:val="22"/>
          <w:szCs w:val="22"/>
          <w:lang w:val="es-ES"/>
        </w:rPr>
        <w:t>, Madrid, Tecnos, 1995.</w:t>
      </w:r>
    </w:p>
  </w:footnote>
  <w:footnote w:id="8">
    <w:p w14:paraId="46006536" w14:textId="5B585517" w:rsidR="00731042" w:rsidRPr="00AC1F99" w:rsidRDefault="00731042" w:rsidP="00631AA5">
      <w:pPr>
        <w:pStyle w:val="Textonotapie"/>
        <w:jc w:val="both"/>
        <w:rPr>
          <w:rFonts w:ascii="Perpetua" w:hAnsi="Perpetua"/>
          <w:sz w:val="22"/>
          <w:szCs w:val="22"/>
          <w:lang w:val="es-ES"/>
        </w:rPr>
      </w:pPr>
      <w:r w:rsidRPr="00AC1F99">
        <w:rPr>
          <w:rStyle w:val="Refdenotaalpie"/>
          <w:rFonts w:ascii="Perpetua" w:hAnsi="Perpetua"/>
          <w:sz w:val="22"/>
          <w:szCs w:val="22"/>
        </w:rPr>
        <w:footnoteRef/>
      </w:r>
      <w:r w:rsidRPr="00AC1F99">
        <w:rPr>
          <w:rFonts w:ascii="Perpetua" w:hAnsi="Perpetua"/>
          <w:sz w:val="22"/>
          <w:szCs w:val="22"/>
        </w:rPr>
        <w:t xml:space="preserve"> A Hamacher pertenece también la genial intuición de haber vinculado dos ensayos en apariencia muy distintos (“Para una crítica de la violencia” y “‘Las afinidades electivas’ de Goethe”); puntualmente, las nociones de “violencia divina” y la de “cesura” trabajada por Benjamin en el tercer capítulo de su ensayo sobre </w:t>
      </w:r>
      <w:r w:rsidRPr="00AC1F99">
        <w:rPr>
          <w:rFonts w:ascii="Perpetua" w:hAnsi="Perpetua"/>
          <w:i/>
          <w:sz w:val="22"/>
          <w:szCs w:val="22"/>
        </w:rPr>
        <w:t xml:space="preserve">Las afinidades </w:t>
      </w:r>
      <w:r>
        <w:rPr>
          <w:rFonts w:ascii="Perpetua" w:hAnsi="Perpetua"/>
          <w:sz w:val="22"/>
          <w:szCs w:val="22"/>
        </w:rPr>
        <w:t xml:space="preserve">a partir de </w:t>
      </w:r>
      <w:r w:rsidRPr="00AC1F99">
        <w:rPr>
          <w:rFonts w:ascii="Perpetua" w:hAnsi="Perpetua"/>
          <w:sz w:val="22"/>
          <w:szCs w:val="22"/>
        </w:rPr>
        <w:t xml:space="preserve">Hölderlin. En sus “Lecciones sobre Kant”, por su parte, Deleuze hace algo sustantivamente similar: toma la cesura hölderliniana para pensar la trascendentalidad del tiempo kantiano </w:t>
      </w:r>
      <w:r>
        <w:rPr>
          <w:rFonts w:ascii="Perpetua" w:hAnsi="Perpetua"/>
          <w:sz w:val="22"/>
          <w:szCs w:val="22"/>
        </w:rPr>
        <w:t xml:space="preserve">y </w:t>
      </w:r>
      <w:r w:rsidRPr="00AC1F99">
        <w:rPr>
          <w:rFonts w:ascii="Perpetua" w:hAnsi="Perpetua"/>
          <w:sz w:val="22"/>
          <w:szCs w:val="22"/>
        </w:rPr>
        <w:t>para agregar un tercer elemento: la célebre formulación de Hamlet, “the time is out of joint” (“el tiempo está fuera de quicio”). Dice Deleuze: “</w:t>
      </w:r>
      <w:r w:rsidRPr="00AC1F99">
        <w:rPr>
          <w:rFonts w:ascii="Perpetua" w:hAnsi="Perpetua"/>
          <w:sz w:val="22"/>
          <w:szCs w:val="22"/>
          <w:lang w:val="es-ES"/>
        </w:rPr>
        <w:t xml:space="preserve">Hay una formula, una primera formula sobre el tiempo que me parece una de las más bellas cosas que se hayan dicho sobre el tiempo, Hamlet la ha dicho. La formula es totalmente conveniente: ‘el tiempo esta fuera de quicio’ […]. El quicio ¿qué es? El quicio, al pie de la letra, es el pivote. El pivote es eso alrededor de lo cual la puerta pivota […]. El quicio es lo que hace pivotar la puerta de tal manera que pasa y vuelve a pasar por las marcas privilegiadas, llamadas puntos cardinales. ‘Cardinal’ viene de </w:t>
      </w:r>
      <w:r w:rsidRPr="00AC1F99">
        <w:rPr>
          <w:rFonts w:ascii="Perpetua" w:hAnsi="Perpetua"/>
          <w:i/>
          <w:sz w:val="22"/>
          <w:szCs w:val="22"/>
          <w:lang w:val="es-ES"/>
        </w:rPr>
        <w:t>cardo</w:t>
      </w:r>
      <w:r w:rsidRPr="00AC1F99">
        <w:rPr>
          <w:rFonts w:ascii="Perpetua" w:hAnsi="Perpetua"/>
          <w:sz w:val="22"/>
          <w:szCs w:val="22"/>
          <w:lang w:val="es-ES"/>
        </w:rPr>
        <w:t xml:space="preserve">. </w:t>
      </w:r>
      <w:r w:rsidRPr="00AC1F99">
        <w:rPr>
          <w:rFonts w:ascii="Perpetua" w:hAnsi="Perpetua"/>
          <w:i/>
          <w:sz w:val="22"/>
          <w:szCs w:val="22"/>
          <w:lang w:val="es-ES"/>
        </w:rPr>
        <w:t>Cardo</w:t>
      </w:r>
      <w:r w:rsidRPr="00AC1F99">
        <w:rPr>
          <w:rFonts w:ascii="Perpetua" w:hAnsi="Perpetua"/>
          <w:sz w:val="22"/>
          <w:szCs w:val="22"/>
          <w:lang w:val="es-ES"/>
        </w:rPr>
        <w:t xml:space="preserve"> es precisamente el pivote alrededor del cual gira la esfera de los cuerpos celestes, y que los hace pasar y volver a pasar por los puntos llamados cardinales, y se marcan las vueltas a pasar […]. Hölderlin añade que ese tiempo descurvado, tal que ya no riman el inicio y el fin, es un tiempo marcado por una cesura, y justamente es porque hay una </w:t>
      </w:r>
      <w:r w:rsidRPr="00E06AC1">
        <w:rPr>
          <w:rFonts w:ascii="Perpetua" w:hAnsi="Perpetua"/>
          <w:sz w:val="22"/>
          <w:szCs w:val="22"/>
          <w:lang w:val="es-ES"/>
        </w:rPr>
        <w:t>cesura</w:t>
      </w:r>
      <w:r w:rsidRPr="00AC1F99">
        <w:rPr>
          <w:rFonts w:ascii="Perpetua" w:hAnsi="Perpetua"/>
          <w:sz w:val="22"/>
          <w:szCs w:val="22"/>
          <w:lang w:val="es-ES"/>
        </w:rPr>
        <w:t xml:space="preserve"> en ese tiempo, entonces un </w:t>
      </w:r>
      <w:r w:rsidRPr="00E06AC1">
        <w:rPr>
          <w:rFonts w:ascii="Perpetua" w:hAnsi="Perpetua"/>
          <w:sz w:val="22"/>
          <w:szCs w:val="22"/>
          <w:lang w:val="es-ES"/>
        </w:rPr>
        <w:t>presente puro</w:t>
      </w:r>
      <w:r w:rsidRPr="00AC1F99">
        <w:rPr>
          <w:rFonts w:ascii="Perpetua" w:hAnsi="Perpetua"/>
          <w:sz w:val="22"/>
          <w:szCs w:val="22"/>
          <w:lang w:val="es-ES"/>
        </w:rPr>
        <w:t xml:space="preserve">, que habrá –y la cesura lo va a distribuir–, un antes y un después, y los que no riman son ese antes y ese después”. Deleuze, G., </w:t>
      </w:r>
      <w:r w:rsidRPr="00AC1F99">
        <w:rPr>
          <w:rFonts w:ascii="Perpetua" w:hAnsi="Perpetua"/>
          <w:i/>
          <w:sz w:val="22"/>
          <w:szCs w:val="22"/>
          <w:lang w:val="es-ES"/>
        </w:rPr>
        <w:t>Kant y el tiempo</w:t>
      </w:r>
      <w:r w:rsidRPr="00AC1F99">
        <w:rPr>
          <w:rFonts w:ascii="Perpetua" w:hAnsi="Perpetua"/>
          <w:sz w:val="22"/>
          <w:szCs w:val="22"/>
          <w:lang w:val="es-ES"/>
        </w:rPr>
        <w:t>, Buenos Aires, Cac</w:t>
      </w:r>
      <w:r>
        <w:rPr>
          <w:rFonts w:ascii="Perpetua" w:hAnsi="Perpetua"/>
          <w:sz w:val="22"/>
          <w:szCs w:val="22"/>
          <w:lang w:val="es-ES"/>
        </w:rPr>
        <w:t>tus, 2008, 41,42, 52. Trad. mod</w:t>
      </w:r>
      <w:r w:rsidRPr="00AC1F99">
        <w:rPr>
          <w:rFonts w:ascii="Perpetua" w:hAnsi="Perpetua"/>
          <w:sz w:val="22"/>
          <w:szCs w:val="22"/>
          <w:lang w:val="es-ES"/>
        </w:rPr>
        <w:t>.</w:t>
      </w:r>
    </w:p>
  </w:footnote>
  <w:footnote w:id="9">
    <w:p w14:paraId="0ED3959A" w14:textId="6122F3D0" w:rsidR="00731042" w:rsidRPr="00AC1F99" w:rsidRDefault="00731042" w:rsidP="00631AA5">
      <w:pPr>
        <w:pStyle w:val="Textonotapie"/>
        <w:jc w:val="both"/>
        <w:rPr>
          <w:rFonts w:ascii="Perpetua" w:hAnsi="Perpetua" w:cs="Didot"/>
          <w:sz w:val="22"/>
          <w:szCs w:val="22"/>
        </w:rPr>
      </w:pPr>
      <w:r w:rsidRPr="00AC1F99">
        <w:rPr>
          <w:rStyle w:val="Refdenotaalpie"/>
          <w:rFonts w:ascii="Perpetua" w:hAnsi="Perpetua" w:cs="Didot"/>
          <w:sz w:val="22"/>
          <w:szCs w:val="22"/>
        </w:rPr>
        <w:footnoteRef/>
      </w:r>
      <w:r w:rsidRPr="00AC1F99">
        <w:rPr>
          <w:rFonts w:ascii="Perpetua" w:hAnsi="Perpetua" w:cs="Didot"/>
          <w:sz w:val="22"/>
          <w:szCs w:val="22"/>
        </w:rPr>
        <w:t xml:space="preserve"> Véase el cierre de “Fragmento teológico-político”: “Pues mesiánica es la naturaleza en virtud de su eterna y total caducidad. Afanarse en pos de ésta […] es la tarea de la política mundial cuyo método ha de llamarse nihilismo”. En Benjamin, W., </w:t>
      </w:r>
      <w:r w:rsidRPr="00AC1F99">
        <w:rPr>
          <w:rFonts w:ascii="Perpetua" w:hAnsi="Perpetua" w:cs="Didot"/>
          <w:i/>
          <w:sz w:val="22"/>
          <w:szCs w:val="22"/>
        </w:rPr>
        <w:t>La dialéctica en suspenso</w:t>
      </w:r>
      <w:r w:rsidRPr="00AC1F99">
        <w:rPr>
          <w:rFonts w:ascii="Perpetua" w:hAnsi="Perpetua" w:cs="Didot"/>
          <w:sz w:val="22"/>
          <w:szCs w:val="22"/>
        </w:rPr>
        <w:t xml:space="preserve">. </w:t>
      </w:r>
      <w:r w:rsidRPr="00AC1F99">
        <w:rPr>
          <w:rFonts w:ascii="Perpetua" w:hAnsi="Perpetua" w:cs="Didot"/>
          <w:i/>
          <w:sz w:val="22"/>
          <w:szCs w:val="22"/>
        </w:rPr>
        <w:t>Fragmentos sobre la historia</w:t>
      </w:r>
      <w:r w:rsidRPr="00AC1F99">
        <w:rPr>
          <w:rFonts w:ascii="Perpetua" w:hAnsi="Perpetua" w:cs="Didot"/>
          <w:sz w:val="22"/>
          <w:szCs w:val="22"/>
        </w:rPr>
        <w:t>, trad. P. Oyarzún, Santiago de Chile, ARCIS-LOM, 2005, 1996, 182.</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844D8"/>
    <w:multiLevelType w:val="hybridMultilevel"/>
    <w:tmpl w:val="211221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FSVPasteboard_" w:val="11"/>
  </w:docVars>
  <w:rsids>
    <w:rsidRoot w:val="00556B42"/>
    <w:rsid w:val="00001DBF"/>
    <w:rsid w:val="00004235"/>
    <w:rsid w:val="00006D1E"/>
    <w:rsid w:val="00007AEB"/>
    <w:rsid w:val="00014D61"/>
    <w:rsid w:val="00016E76"/>
    <w:rsid w:val="0002160D"/>
    <w:rsid w:val="000228A8"/>
    <w:rsid w:val="00022BC7"/>
    <w:rsid w:val="0002766A"/>
    <w:rsid w:val="0003444D"/>
    <w:rsid w:val="000345C0"/>
    <w:rsid w:val="00041F7F"/>
    <w:rsid w:val="000432AE"/>
    <w:rsid w:val="00047C04"/>
    <w:rsid w:val="00051634"/>
    <w:rsid w:val="00051E56"/>
    <w:rsid w:val="00054E34"/>
    <w:rsid w:val="0005605A"/>
    <w:rsid w:val="000630AD"/>
    <w:rsid w:val="00066C2E"/>
    <w:rsid w:val="000678DA"/>
    <w:rsid w:val="00071F4F"/>
    <w:rsid w:val="00073851"/>
    <w:rsid w:val="00075BDC"/>
    <w:rsid w:val="00077C65"/>
    <w:rsid w:val="000824C3"/>
    <w:rsid w:val="00084394"/>
    <w:rsid w:val="000855D2"/>
    <w:rsid w:val="00087232"/>
    <w:rsid w:val="000A2EDA"/>
    <w:rsid w:val="000B2742"/>
    <w:rsid w:val="000B2DB2"/>
    <w:rsid w:val="000B462F"/>
    <w:rsid w:val="000B5594"/>
    <w:rsid w:val="000B661B"/>
    <w:rsid w:val="000C1CE4"/>
    <w:rsid w:val="000D08F6"/>
    <w:rsid w:val="000D6F30"/>
    <w:rsid w:val="000E17BE"/>
    <w:rsid w:val="000E421A"/>
    <w:rsid w:val="000F1BA3"/>
    <w:rsid w:val="000F45A9"/>
    <w:rsid w:val="000F45D7"/>
    <w:rsid w:val="000F504D"/>
    <w:rsid w:val="000F630D"/>
    <w:rsid w:val="0010014C"/>
    <w:rsid w:val="0010620E"/>
    <w:rsid w:val="001116EC"/>
    <w:rsid w:val="00116A35"/>
    <w:rsid w:val="001208CB"/>
    <w:rsid w:val="00123DDC"/>
    <w:rsid w:val="00125943"/>
    <w:rsid w:val="0012713E"/>
    <w:rsid w:val="00132BD1"/>
    <w:rsid w:val="00136283"/>
    <w:rsid w:val="00144239"/>
    <w:rsid w:val="00145911"/>
    <w:rsid w:val="0015600C"/>
    <w:rsid w:val="001565CE"/>
    <w:rsid w:val="00156AA8"/>
    <w:rsid w:val="001575EB"/>
    <w:rsid w:val="00157AF3"/>
    <w:rsid w:val="001655A8"/>
    <w:rsid w:val="00170494"/>
    <w:rsid w:val="001824D4"/>
    <w:rsid w:val="0019126C"/>
    <w:rsid w:val="0019182E"/>
    <w:rsid w:val="00193D18"/>
    <w:rsid w:val="00194EA4"/>
    <w:rsid w:val="001B7933"/>
    <w:rsid w:val="001C6F14"/>
    <w:rsid w:val="001C741D"/>
    <w:rsid w:val="001C7F33"/>
    <w:rsid w:val="001D0E2F"/>
    <w:rsid w:val="001D0EAC"/>
    <w:rsid w:val="001D162E"/>
    <w:rsid w:val="001F7422"/>
    <w:rsid w:val="001F7CFC"/>
    <w:rsid w:val="00210223"/>
    <w:rsid w:val="00211D60"/>
    <w:rsid w:val="00215722"/>
    <w:rsid w:val="00215BE8"/>
    <w:rsid w:val="00220AE9"/>
    <w:rsid w:val="0022250E"/>
    <w:rsid w:val="002230D8"/>
    <w:rsid w:val="002247F2"/>
    <w:rsid w:val="00231731"/>
    <w:rsid w:val="00231F23"/>
    <w:rsid w:val="00234F7E"/>
    <w:rsid w:val="002356D8"/>
    <w:rsid w:val="0024033A"/>
    <w:rsid w:val="00240CA5"/>
    <w:rsid w:val="0024372C"/>
    <w:rsid w:val="002443C1"/>
    <w:rsid w:val="00245AAF"/>
    <w:rsid w:val="00246CCE"/>
    <w:rsid w:val="002532AF"/>
    <w:rsid w:val="00255595"/>
    <w:rsid w:val="0025727D"/>
    <w:rsid w:val="00257AC1"/>
    <w:rsid w:val="00260126"/>
    <w:rsid w:val="0026105A"/>
    <w:rsid w:val="0026448D"/>
    <w:rsid w:val="00265A96"/>
    <w:rsid w:val="00265F62"/>
    <w:rsid w:val="00272F2A"/>
    <w:rsid w:val="00274AAF"/>
    <w:rsid w:val="002753FF"/>
    <w:rsid w:val="00275C43"/>
    <w:rsid w:val="00285214"/>
    <w:rsid w:val="00285E29"/>
    <w:rsid w:val="00287848"/>
    <w:rsid w:val="00297D5A"/>
    <w:rsid w:val="002A1137"/>
    <w:rsid w:val="002A128D"/>
    <w:rsid w:val="002A21BF"/>
    <w:rsid w:val="002A3163"/>
    <w:rsid w:val="002A7742"/>
    <w:rsid w:val="002B0965"/>
    <w:rsid w:val="002B0E2B"/>
    <w:rsid w:val="002B2BEF"/>
    <w:rsid w:val="002C017D"/>
    <w:rsid w:val="002C226C"/>
    <w:rsid w:val="002C3934"/>
    <w:rsid w:val="002D01A9"/>
    <w:rsid w:val="002D512E"/>
    <w:rsid w:val="002E1036"/>
    <w:rsid w:val="002E2D23"/>
    <w:rsid w:val="002F7EB9"/>
    <w:rsid w:val="00301335"/>
    <w:rsid w:val="00301E9F"/>
    <w:rsid w:val="003020E1"/>
    <w:rsid w:val="00302A3B"/>
    <w:rsid w:val="00304DA3"/>
    <w:rsid w:val="0031467C"/>
    <w:rsid w:val="003154A8"/>
    <w:rsid w:val="003206B6"/>
    <w:rsid w:val="003320CB"/>
    <w:rsid w:val="00335273"/>
    <w:rsid w:val="00335D98"/>
    <w:rsid w:val="003368FE"/>
    <w:rsid w:val="003446FE"/>
    <w:rsid w:val="00346F8E"/>
    <w:rsid w:val="0035207B"/>
    <w:rsid w:val="0035434B"/>
    <w:rsid w:val="00360DB4"/>
    <w:rsid w:val="00371082"/>
    <w:rsid w:val="00380D1D"/>
    <w:rsid w:val="003862BA"/>
    <w:rsid w:val="00386800"/>
    <w:rsid w:val="00386E56"/>
    <w:rsid w:val="003B51DD"/>
    <w:rsid w:val="003C6A68"/>
    <w:rsid w:val="003D3165"/>
    <w:rsid w:val="003E4A33"/>
    <w:rsid w:val="003E4BE0"/>
    <w:rsid w:val="003E6419"/>
    <w:rsid w:val="003E64D4"/>
    <w:rsid w:val="003E66BC"/>
    <w:rsid w:val="003F2A41"/>
    <w:rsid w:val="003F36CF"/>
    <w:rsid w:val="003F4654"/>
    <w:rsid w:val="00402267"/>
    <w:rsid w:val="00405C50"/>
    <w:rsid w:val="004077DF"/>
    <w:rsid w:val="00410406"/>
    <w:rsid w:val="00410ECF"/>
    <w:rsid w:val="004153D8"/>
    <w:rsid w:val="00425FE8"/>
    <w:rsid w:val="004312B4"/>
    <w:rsid w:val="00434887"/>
    <w:rsid w:val="00436372"/>
    <w:rsid w:val="00436CDB"/>
    <w:rsid w:val="004522AF"/>
    <w:rsid w:val="0046191F"/>
    <w:rsid w:val="00462B9D"/>
    <w:rsid w:val="00465A5D"/>
    <w:rsid w:val="00466BAA"/>
    <w:rsid w:val="00467D1D"/>
    <w:rsid w:val="00472FA0"/>
    <w:rsid w:val="004736A1"/>
    <w:rsid w:val="00474BD6"/>
    <w:rsid w:val="00477F21"/>
    <w:rsid w:val="00484162"/>
    <w:rsid w:val="0048458D"/>
    <w:rsid w:val="00484D1B"/>
    <w:rsid w:val="00486054"/>
    <w:rsid w:val="0048770E"/>
    <w:rsid w:val="00487BAD"/>
    <w:rsid w:val="00490A8A"/>
    <w:rsid w:val="0049418B"/>
    <w:rsid w:val="00494D21"/>
    <w:rsid w:val="00496C90"/>
    <w:rsid w:val="004A3D4F"/>
    <w:rsid w:val="004B4589"/>
    <w:rsid w:val="004C5EAA"/>
    <w:rsid w:val="004C7935"/>
    <w:rsid w:val="004D4A86"/>
    <w:rsid w:val="004D51E0"/>
    <w:rsid w:val="004E2AA8"/>
    <w:rsid w:val="004E3DD3"/>
    <w:rsid w:val="004E41FF"/>
    <w:rsid w:val="004E625C"/>
    <w:rsid w:val="004E7F0E"/>
    <w:rsid w:val="00502FFC"/>
    <w:rsid w:val="00504EE4"/>
    <w:rsid w:val="0050618E"/>
    <w:rsid w:val="005205C6"/>
    <w:rsid w:val="00521C7F"/>
    <w:rsid w:val="005236EB"/>
    <w:rsid w:val="00524EC3"/>
    <w:rsid w:val="005302C2"/>
    <w:rsid w:val="00530394"/>
    <w:rsid w:val="00531439"/>
    <w:rsid w:val="00532390"/>
    <w:rsid w:val="005331BC"/>
    <w:rsid w:val="00534F9A"/>
    <w:rsid w:val="00535018"/>
    <w:rsid w:val="00541FCD"/>
    <w:rsid w:val="00543E55"/>
    <w:rsid w:val="00545C67"/>
    <w:rsid w:val="00554EA7"/>
    <w:rsid w:val="00556B42"/>
    <w:rsid w:val="00560A06"/>
    <w:rsid w:val="00560C19"/>
    <w:rsid w:val="005740D0"/>
    <w:rsid w:val="00576540"/>
    <w:rsid w:val="005815A0"/>
    <w:rsid w:val="00590142"/>
    <w:rsid w:val="00591D15"/>
    <w:rsid w:val="005A56FE"/>
    <w:rsid w:val="005A6ECA"/>
    <w:rsid w:val="005B2585"/>
    <w:rsid w:val="005B33B1"/>
    <w:rsid w:val="005B519B"/>
    <w:rsid w:val="005C6CD6"/>
    <w:rsid w:val="005D3F78"/>
    <w:rsid w:val="005D54B0"/>
    <w:rsid w:val="005D6A25"/>
    <w:rsid w:val="005D723B"/>
    <w:rsid w:val="005E1B23"/>
    <w:rsid w:val="005F2A68"/>
    <w:rsid w:val="005F4472"/>
    <w:rsid w:val="005F4797"/>
    <w:rsid w:val="00601833"/>
    <w:rsid w:val="00601FD5"/>
    <w:rsid w:val="00606AFF"/>
    <w:rsid w:val="0061756F"/>
    <w:rsid w:val="00624976"/>
    <w:rsid w:val="00625259"/>
    <w:rsid w:val="00625EFD"/>
    <w:rsid w:val="00631AA5"/>
    <w:rsid w:val="00631B3C"/>
    <w:rsid w:val="006323D2"/>
    <w:rsid w:val="00633253"/>
    <w:rsid w:val="00650112"/>
    <w:rsid w:val="006529E6"/>
    <w:rsid w:val="006538A2"/>
    <w:rsid w:val="00653C18"/>
    <w:rsid w:val="0065642D"/>
    <w:rsid w:val="006564E8"/>
    <w:rsid w:val="00662145"/>
    <w:rsid w:val="00662304"/>
    <w:rsid w:val="00666EF0"/>
    <w:rsid w:val="00670BC1"/>
    <w:rsid w:val="006757EF"/>
    <w:rsid w:val="00675CB4"/>
    <w:rsid w:val="00680021"/>
    <w:rsid w:val="006833A2"/>
    <w:rsid w:val="00684237"/>
    <w:rsid w:val="0069676E"/>
    <w:rsid w:val="00697733"/>
    <w:rsid w:val="006A43E7"/>
    <w:rsid w:val="006A558F"/>
    <w:rsid w:val="006A6EF3"/>
    <w:rsid w:val="006A74AD"/>
    <w:rsid w:val="006A7C7A"/>
    <w:rsid w:val="006B31D1"/>
    <w:rsid w:val="006B3B4E"/>
    <w:rsid w:val="006B7EC5"/>
    <w:rsid w:val="006C1C2A"/>
    <w:rsid w:val="006C4626"/>
    <w:rsid w:val="006C494D"/>
    <w:rsid w:val="006C6064"/>
    <w:rsid w:val="006D4C6B"/>
    <w:rsid w:val="006D6B13"/>
    <w:rsid w:val="006E6D23"/>
    <w:rsid w:val="006E766F"/>
    <w:rsid w:val="006F0C1E"/>
    <w:rsid w:val="006F112C"/>
    <w:rsid w:val="006F177B"/>
    <w:rsid w:val="006F5A9D"/>
    <w:rsid w:val="0070277E"/>
    <w:rsid w:val="00710883"/>
    <w:rsid w:val="007114FB"/>
    <w:rsid w:val="00711ABF"/>
    <w:rsid w:val="00713165"/>
    <w:rsid w:val="00713D17"/>
    <w:rsid w:val="00721EBF"/>
    <w:rsid w:val="00722229"/>
    <w:rsid w:val="00723953"/>
    <w:rsid w:val="007258A4"/>
    <w:rsid w:val="00731042"/>
    <w:rsid w:val="007348D4"/>
    <w:rsid w:val="00735672"/>
    <w:rsid w:val="0073785B"/>
    <w:rsid w:val="00741503"/>
    <w:rsid w:val="007417A1"/>
    <w:rsid w:val="007602CA"/>
    <w:rsid w:val="00765CD0"/>
    <w:rsid w:val="00766812"/>
    <w:rsid w:val="00766C5A"/>
    <w:rsid w:val="007737E0"/>
    <w:rsid w:val="00776D0C"/>
    <w:rsid w:val="007816A7"/>
    <w:rsid w:val="00784650"/>
    <w:rsid w:val="0079318A"/>
    <w:rsid w:val="00797DE4"/>
    <w:rsid w:val="007A2ED0"/>
    <w:rsid w:val="007A3493"/>
    <w:rsid w:val="007A4EDB"/>
    <w:rsid w:val="007B0EDA"/>
    <w:rsid w:val="007B1721"/>
    <w:rsid w:val="007B25B2"/>
    <w:rsid w:val="007C0BE1"/>
    <w:rsid w:val="007C2A6A"/>
    <w:rsid w:val="007D0763"/>
    <w:rsid w:val="007E2088"/>
    <w:rsid w:val="007E57A6"/>
    <w:rsid w:val="007F5360"/>
    <w:rsid w:val="007F6DD7"/>
    <w:rsid w:val="008076E3"/>
    <w:rsid w:val="00813B50"/>
    <w:rsid w:val="00814947"/>
    <w:rsid w:val="00814EC2"/>
    <w:rsid w:val="008202FD"/>
    <w:rsid w:val="008211ED"/>
    <w:rsid w:val="00823D3A"/>
    <w:rsid w:val="008311B4"/>
    <w:rsid w:val="0083564E"/>
    <w:rsid w:val="00837F13"/>
    <w:rsid w:val="00847FD2"/>
    <w:rsid w:val="00850E30"/>
    <w:rsid w:val="00861973"/>
    <w:rsid w:val="00870E60"/>
    <w:rsid w:val="00871044"/>
    <w:rsid w:val="00883A99"/>
    <w:rsid w:val="008859AC"/>
    <w:rsid w:val="00886FA7"/>
    <w:rsid w:val="00887B0B"/>
    <w:rsid w:val="00893003"/>
    <w:rsid w:val="008A18D7"/>
    <w:rsid w:val="008A2F5B"/>
    <w:rsid w:val="008A4C44"/>
    <w:rsid w:val="008A5AA1"/>
    <w:rsid w:val="008A7760"/>
    <w:rsid w:val="008B574F"/>
    <w:rsid w:val="008C1244"/>
    <w:rsid w:val="008C17F1"/>
    <w:rsid w:val="008C4036"/>
    <w:rsid w:val="008D0963"/>
    <w:rsid w:val="008D2B41"/>
    <w:rsid w:val="008D53DD"/>
    <w:rsid w:val="008D767C"/>
    <w:rsid w:val="008E10C0"/>
    <w:rsid w:val="008E2DF0"/>
    <w:rsid w:val="008F2F21"/>
    <w:rsid w:val="008F391F"/>
    <w:rsid w:val="008F4858"/>
    <w:rsid w:val="008F6137"/>
    <w:rsid w:val="008F648B"/>
    <w:rsid w:val="00906B0E"/>
    <w:rsid w:val="00914536"/>
    <w:rsid w:val="00915A54"/>
    <w:rsid w:val="00916ECC"/>
    <w:rsid w:val="00920435"/>
    <w:rsid w:val="00924C56"/>
    <w:rsid w:val="00931603"/>
    <w:rsid w:val="009365EC"/>
    <w:rsid w:val="00941D03"/>
    <w:rsid w:val="00944A7D"/>
    <w:rsid w:val="00954149"/>
    <w:rsid w:val="00955C55"/>
    <w:rsid w:val="0095683C"/>
    <w:rsid w:val="00956E2F"/>
    <w:rsid w:val="00957067"/>
    <w:rsid w:val="0097135B"/>
    <w:rsid w:val="00982E9A"/>
    <w:rsid w:val="00984233"/>
    <w:rsid w:val="00993F89"/>
    <w:rsid w:val="009945B3"/>
    <w:rsid w:val="009950EE"/>
    <w:rsid w:val="009A3BAD"/>
    <w:rsid w:val="009C2676"/>
    <w:rsid w:val="009C329C"/>
    <w:rsid w:val="009C3B2A"/>
    <w:rsid w:val="009C6EA2"/>
    <w:rsid w:val="009C7E99"/>
    <w:rsid w:val="009D2F3D"/>
    <w:rsid w:val="009D3602"/>
    <w:rsid w:val="009D3EEA"/>
    <w:rsid w:val="009D7768"/>
    <w:rsid w:val="009E4BA0"/>
    <w:rsid w:val="009E7ECB"/>
    <w:rsid w:val="009F4A12"/>
    <w:rsid w:val="00A02F4D"/>
    <w:rsid w:val="00A042CE"/>
    <w:rsid w:val="00A06B5D"/>
    <w:rsid w:val="00A07C2A"/>
    <w:rsid w:val="00A12DDB"/>
    <w:rsid w:val="00A14712"/>
    <w:rsid w:val="00A211FA"/>
    <w:rsid w:val="00A246D8"/>
    <w:rsid w:val="00A276B4"/>
    <w:rsid w:val="00A33700"/>
    <w:rsid w:val="00A34EA4"/>
    <w:rsid w:val="00A356B0"/>
    <w:rsid w:val="00A372FC"/>
    <w:rsid w:val="00A5378B"/>
    <w:rsid w:val="00A539AA"/>
    <w:rsid w:val="00A54434"/>
    <w:rsid w:val="00A56B8C"/>
    <w:rsid w:val="00A576D7"/>
    <w:rsid w:val="00A610AF"/>
    <w:rsid w:val="00A63793"/>
    <w:rsid w:val="00A63F90"/>
    <w:rsid w:val="00A676CB"/>
    <w:rsid w:val="00A70B80"/>
    <w:rsid w:val="00A72C21"/>
    <w:rsid w:val="00A75BCC"/>
    <w:rsid w:val="00A75E15"/>
    <w:rsid w:val="00A76F22"/>
    <w:rsid w:val="00A8158C"/>
    <w:rsid w:val="00A83162"/>
    <w:rsid w:val="00A91461"/>
    <w:rsid w:val="00A92E11"/>
    <w:rsid w:val="00A93EFA"/>
    <w:rsid w:val="00A956F7"/>
    <w:rsid w:val="00A979AE"/>
    <w:rsid w:val="00AA116C"/>
    <w:rsid w:val="00AA4C31"/>
    <w:rsid w:val="00AA5687"/>
    <w:rsid w:val="00AB1D56"/>
    <w:rsid w:val="00AC0810"/>
    <w:rsid w:val="00AC0EA6"/>
    <w:rsid w:val="00AC1F99"/>
    <w:rsid w:val="00AC42A3"/>
    <w:rsid w:val="00AC745C"/>
    <w:rsid w:val="00AD3058"/>
    <w:rsid w:val="00AD4587"/>
    <w:rsid w:val="00AE402C"/>
    <w:rsid w:val="00AE730D"/>
    <w:rsid w:val="00AF1A8C"/>
    <w:rsid w:val="00AF398C"/>
    <w:rsid w:val="00B010B4"/>
    <w:rsid w:val="00B024E8"/>
    <w:rsid w:val="00B05C87"/>
    <w:rsid w:val="00B10316"/>
    <w:rsid w:val="00B11FD0"/>
    <w:rsid w:val="00B1426D"/>
    <w:rsid w:val="00B159B1"/>
    <w:rsid w:val="00B209C3"/>
    <w:rsid w:val="00B22361"/>
    <w:rsid w:val="00B241B7"/>
    <w:rsid w:val="00B26F66"/>
    <w:rsid w:val="00B30451"/>
    <w:rsid w:val="00B308DD"/>
    <w:rsid w:val="00B34945"/>
    <w:rsid w:val="00B34D3F"/>
    <w:rsid w:val="00B35530"/>
    <w:rsid w:val="00B42AFA"/>
    <w:rsid w:val="00B4363F"/>
    <w:rsid w:val="00B43AF3"/>
    <w:rsid w:val="00B51C97"/>
    <w:rsid w:val="00B615CD"/>
    <w:rsid w:val="00B6404A"/>
    <w:rsid w:val="00B654E6"/>
    <w:rsid w:val="00B67014"/>
    <w:rsid w:val="00B70543"/>
    <w:rsid w:val="00B71276"/>
    <w:rsid w:val="00B738E5"/>
    <w:rsid w:val="00B82FE9"/>
    <w:rsid w:val="00B84853"/>
    <w:rsid w:val="00B84AC2"/>
    <w:rsid w:val="00B9120B"/>
    <w:rsid w:val="00B943DF"/>
    <w:rsid w:val="00BA0039"/>
    <w:rsid w:val="00BA0B66"/>
    <w:rsid w:val="00BA504B"/>
    <w:rsid w:val="00BA62F2"/>
    <w:rsid w:val="00BB02A0"/>
    <w:rsid w:val="00BB2BA2"/>
    <w:rsid w:val="00BB2EAA"/>
    <w:rsid w:val="00BB3950"/>
    <w:rsid w:val="00BB5319"/>
    <w:rsid w:val="00BB5543"/>
    <w:rsid w:val="00BC2734"/>
    <w:rsid w:val="00BC2B92"/>
    <w:rsid w:val="00BC4AF3"/>
    <w:rsid w:val="00BC4B1D"/>
    <w:rsid w:val="00BC51F5"/>
    <w:rsid w:val="00BE025D"/>
    <w:rsid w:val="00BE0DD7"/>
    <w:rsid w:val="00BE1A54"/>
    <w:rsid w:val="00BE79EF"/>
    <w:rsid w:val="00BF11B9"/>
    <w:rsid w:val="00BF2B88"/>
    <w:rsid w:val="00C011D8"/>
    <w:rsid w:val="00C02B13"/>
    <w:rsid w:val="00C10050"/>
    <w:rsid w:val="00C12F70"/>
    <w:rsid w:val="00C1382B"/>
    <w:rsid w:val="00C1624A"/>
    <w:rsid w:val="00C173A6"/>
    <w:rsid w:val="00C17BFC"/>
    <w:rsid w:val="00C267EE"/>
    <w:rsid w:val="00C27E28"/>
    <w:rsid w:val="00C31DA7"/>
    <w:rsid w:val="00C349EE"/>
    <w:rsid w:val="00C35C02"/>
    <w:rsid w:val="00C4711D"/>
    <w:rsid w:val="00C50718"/>
    <w:rsid w:val="00C507A7"/>
    <w:rsid w:val="00C5174A"/>
    <w:rsid w:val="00C523EB"/>
    <w:rsid w:val="00C6398D"/>
    <w:rsid w:val="00C67034"/>
    <w:rsid w:val="00C679E7"/>
    <w:rsid w:val="00C806E1"/>
    <w:rsid w:val="00C807CE"/>
    <w:rsid w:val="00C90FEB"/>
    <w:rsid w:val="00C94C3C"/>
    <w:rsid w:val="00C96448"/>
    <w:rsid w:val="00C97934"/>
    <w:rsid w:val="00CA215D"/>
    <w:rsid w:val="00CA4ECD"/>
    <w:rsid w:val="00CA53FD"/>
    <w:rsid w:val="00CC2020"/>
    <w:rsid w:val="00CC78FA"/>
    <w:rsid w:val="00CD0C33"/>
    <w:rsid w:val="00CD0E68"/>
    <w:rsid w:val="00CD2B16"/>
    <w:rsid w:val="00CD4674"/>
    <w:rsid w:val="00CE128C"/>
    <w:rsid w:val="00CE57BD"/>
    <w:rsid w:val="00CF0363"/>
    <w:rsid w:val="00CF2168"/>
    <w:rsid w:val="00CF2FAB"/>
    <w:rsid w:val="00CF406D"/>
    <w:rsid w:val="00CF458E"/>
    <w:rsid w:val="00CF70B1"/>
    <w:rsid w:val="00CF7AEE"/>
    <w:rsid w:val="00D00CC3"/>
    <w:rsid w:val="00D01FB4"/>
    <w:rsid w:val="00D116FE"/>
    <w:rsid w:val="00D11B5D"/>
    <w:rsid w:val="00D11B90"/>
    <w:rsid w:val="00D11F03"/>
    <w:rsid w:val="00D12033"/>
    <w:rsid w:val="00D20256"/>
    <w:rsid w:val="00D20548"/>
    <w:rsid w:val="00D228AE"/>
    <w:rsid w:val="00D24FED"/>
    <w:rsid w:val="00D269F6"/>
    <w:rsid w:val="00D32A8F"/>
    <w:rsid w:val="00D33F12"/>
    <w:rsid w:val="00D40A6C"/>
    <w:rsid w:val="00D41F68"/>
    <w:rsid w:val="00D42CA7"/>
    <w:rsid w:val="00D43646"/>
    <w:rsid w:val="00D43CCA"/>
    <w:rsid w:val="00D448F8"/>
    <w:rsid w:val="00D45E3C"/>
    <w:rsid w:val="00D469B8"/>
    <w:rsid w:val="00D51FD2"/>
    <w:rsid w:val="00D55006"/>
    <w:rsid w:val="00D61B04"/>
    <w:rsid w:val="00D631FB"/>
    <w:rsid w:val="00D632C3"/>
    <w:rsid w:val="00D771C2"/>
    <w:rsid w:val="00D772CA"/>
    <w:rsid w:val="00D80D56"/>
    <w:rsid w:val="00D83C0D"/>
    <w:rsid w:val="00D87444"/>
    <w:rsid w:val="00D9258F"/>
    <w:rsid w:val="00D93CA6"/>
    <w:rsid w:val="00D94739"/>
    <w:rsid w:val="00D9496E"/>
    <w:rsid w:val="00DA4D9D"/>
    <w:rsid w:val="00DA549B"/>
    <w:rsid w:val="00DB416D"/>
    <w:rsid w:val="00DB4BB9"/>
    <w:rsid w:val="00DC108D"/>
    <w:rsid w:val="00DC61FF"/>
    <w:rsid w:val="00DC68AE"/>
    <w:rsid w:val="00DC69F1"/>
    <w:rsid w:val="00DE3300"/>
    <w:rsid w:val="00DE33F7"/>
    <w:rsid w:val="00DE502B"/>
    <w:rsid w:val="00DF1F0E"/>
    <w:rsid w:val="00DF5489"/>
    <w:rsid w:val="00E04578"/>
    <w:rsid w:val="00E06AC1"/>
    <w:rsid w:val="00E06C65"/>
    <w:rsid w:val="00E10567"/>
    <w:rsid w:val="00E158E0"/>
    <w:rsid w:val="00E1691C"/>
    <w:rsid w:val="00E16BD4"/>
    <w:rsid w:val="00E24E77"/>
    <w:rsid w:val="00E26639"/>
    <w:rsid w:val="00E301F4"/>
    <w:rsid w:val="00E30A10"/>
    <w:rsid w:val="00E33593"/>
    <w:rsid w:val="00E33C84"/>
    <w:rsid w:val="00E3589A"/>
    <w:rsid w:val="00E45511"/>
    <w:rsid w:val="00E47C5F"/>
    <w:rsid w:val="00E5066A"/>
    <w:rsid w:val="00E52469"/>
    <w:rsid w:val="00E53336"/>
    <w:rsid w:val="00E54457"/>
    <w:rsid w:val="00E635C8"/>
    <w:rsid w:val="00E63BF9"/>
    <w:rsid w:val="00E66A21"/>
    <w:rsid w:val="00E727ED"/>
    <w:rsid w:val="00E75201"/>
    <w:rsid w:val="00E80240"/>
    <w:rsid w:val="00E82D18"/>
    <w:rsid w:val="00E862AA"/>
    <w:rsid w:val="00E86302"/>
    <w:rsid w:val="00E874F4"/>
    <w:rsid w:val="00E9238A"/>
    <w:rsid w:val="00E92592"/>
    <w:rsid w:val="00E94EFC"/>
    <w:rsid w:val="00EA15B5"/>
    <w:rsid w:val="00EA4E4C"/>
    <w:rsid w:val="00EA5DB8"/>
    <w:rsid w:val="00EA6766"/>
    <w:rsid w:val="00EB0D48"/>
    <w:rsid w:val="00EB1061"/>
    <w:rsid w:val="00EB61E4"/>
    <w:rsid w:val="00EB7C0B"/>
    <w:rsid w:val="00EC1B9D"/>
    <w:rsid w:val="00EC59BB"/>
    <w:rsid w:val="00EC6853"/>
    <w:rsid w:val="00ED0E95"/>
    <w:rsid w:val="00ED18F9"/>
    <w:rsid w:val="00EE1932"/>
    <w:rsid w:val="00EE2DA6"/>
    <w:rsid w:val="00EE3B28"/>
    <w:rsid w:val="00EE5BED"/>
    <w:rsid w:val="00EE632C"/>
    <w:rsid w:val="00EE6B9C"/>
    <w:rsid w:val="00EE7A8D"/>
    <w:rsid w:val="00EF1BC3"/>
    <w:rsid w:val="00EF33B3"/>
    <w:rsid w:val="00EF67B2"/>
    <w:rsid w:val="00F0663E"/>
    <w:rsid w:val="00F06F6E"/>
    <w:rsid w:val="00F12DEF"/>
    <w:rsid w:val="00F15A53"/>
    <w:rsid w:val="00F17E9D"/>
    <w:rsid w:val="00F20389"/>
    <w:rsid w:val="00F21559"/>
    <w:rsid w:val="00F259B6"/>
    <w:rsid w:val="00F33C37"/>
    <w:rsid w:val="00F36836"/>
    <w:rsid w:val="00F418D6"/>
    <w:rsid w:val="00F47AB3"/>
    <w:rsid w:val="00F47E77"/>
    <w:rsid w:val="00F5213E"/>
    <w:rsid w:val="00F52904"/>
    <w:rsid w:val="00F5362D"/>
    <w:rsid w:val="00F62C5D"/>
    <w:rsid w:val="00F637F9"/>
    <w:rsid w:val="00F6455C"/>
    <w:rsid w:val="00F6553C"/>
    <w:rsid w:val="00F66183"/>
    <w:rsid w:val="00F7521B"/>
    <w:rsid w:val="00F825B3"/>
    <w:rsid w:val="00F835BF"/>
    <w:rsid w:val="00F87F52"/>
    <w:rsid w:val="00F92E45"/>
    <w:rsid w:val="00F94A17"/>
    <w:rsid w:val="00F9628D"/>
    <w:rsid w:val="00F96BB2"/>
    <w:rsid w:val="00F97EC9"/>
    <w:rsid w:val="00FA398F"/>
    <w:rsid w:val="00FA6B7E"/>
    <w:rsid w:val="00FB29E3"/>
    <w:rsid w:val="00FB2B29"/>
    <w:rsid w:val="00FB3F5E"/>
    <w:rsid w:val="00FB433E"/>
    <w:rsid w:val="00FC11F0"/>
    <w:rsid w:val="00FC175D"/>
    <w:rsid w:val="00FD1A07"/>
    <w:rsid w:val="00FD303F"/>
    <w:rsid w:val="00FD60C1"/>
    <w:rsid w:val="00FE0AB5"/>
    <w:rsid w:val="00FE0ED0"/>
    <w:rsid w:val="00FE59CD"/>
    <w:rsid w:val="00FF77F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4969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6B42"/>
    <w:pPr>
      <w:ind w:left="720"/>
      <w:contextualSpacing/>
    </w:pPr>
  </w:style>
  <w:style w:type="paragraph" w:styleId="Saludo">
    <w:name w:val="Salutation"/>
    <w:basedOn w:val="Normal"/>
    <w:next w:val="Normal"/>
    <w:link w:val="SaludoCar"/>
    <w:uiPriority w:val="99"/>
    <w:unhideWhenUsed/>
    <w:rsid w:val="00CF70B1"/>
  </w:style>
  <w:style w:type="character" w:customStyle="1" w:styleId="SaludoCar">
    <w:name w:val="Saludo Car"/>
    <w:basedOn w:val="Fuentedeprrafopredeter"/>
    <w:link w:val="Saludo"/>
    <w:uiPriority w:val="99"/>
    <w:rsid w:val="00CF70B1"/>
  </w:style>
  <w:style w:type="paragraph" w:styleId="Textodecuerpo">
    <w:name w:val="Body Text"/>
    <w:basedOn w:val="Normal"/>
    <w:link w:val="TextodecuerpoCar"/>
    <w:uiPriority w:val="99"/>
    <w:unhideWhenUsed/>
    <w:rsid w:val="00CF70B1"/>
    <w:pPr>
      <w:spacing w:after="120"/>
    </w:pPr>
  </w:style>
  <w:style w:type="character" w:customStyle="1" w:styleId="TextodecuerpoCar">
    <w:name w:val="Texto de cuerpo Car"/>
    <w:basedOn w:val="Fuentedeprrafopredeter"/>
    <w:link w:val="Textodecuerpo"/>
    <w:uiPriority w:val="99"/>
    <w:rsid w:val="00CF70B1"/>
  </w:style>
  <w:style w:type="paragraph" w:styleId="Sangradetdecuerpo">
    <w:name w:val="Body Text Indent"/>
    <w:basedOn w:val="Normal"/>
    <w:link w:val="SangradetdecuerpoCar"/>
    <w:uiPriority w:val="99"/>
    <w:semiHidden/>
    <w:unhideWhenUsed/>
    <w:rsid w:val="00CF70B1"/>
    <w:pPr>
      <w:spacing w:after="120"/>
      <w:ind w:left="283"/>
    </w:pPr>
  </w:style>
  <w:style w:type="character" w:customStyle="1" w:styleId="SangradetdecuerpoCar">
    <w:name w:val="Sangría de t. de cuerpo Car"/>
    <w:basedOn w:val="Fuentedeprrafopredeter"/>
    <w:link w:val="Sangradetdecuerpo"/>
    <w:uiPriority w:val="99"/>
    <w:semiHidden/>
    <w:rsid w:val="00CF70B1"/>
  </w:style>
  <w:style w:type="paragraph" w:styleId="Textodecuerpo1sangra2">
    <w:name w:val="Body Text First Indent 2"/>
    <w:basedOn w:val="Sangradetdecuerpo"/>
    <w:link w:val="Textodecuerpo1sangra2Car"/>
    <w:uiPriority w:val="99"/>
    <w:unhideWhenUsed/>
    <w:rsid w:val="00CF70B1"/>
    <w:pPr>
      <w:spacing w:after="0"/>
      <w:ind w:left="360" w:firstLine="360"/>
    </w:pPr>
  </w:style>
  <w:style w:type="character" w:customStyle="1" w:styleId="Textodecuerpo1sangra2Car">
    <w:name w:val="Texto de cuerpo 1ª sangría 2 Car"/>
    <w:basedOn w:val="SangradetdecuerpoCar"/>
    <w:link w:val="Textodecuerpo1sangra2"/>
    <w:uiPriority w:val="99"/>
    <w:rsid w:val="00CF70B1"/>
  </w:style>
  <w:style w:type="character" w:styleId="Refdecomentario">
    <w:name w:val="annotation reference"/>
    <w:basedOn w:val="Fuentedeprrafopredeter"/>
    <w:uiPriority w:val="99"/>
    <w:semiHidden/>
    <w:unhideWhenUsed/>
    <w:rsid w:val="00231731"/>
    <w:rPr>
      <w:sz w:val="18"/>
      <w:szCs w:val="18"/>
    </w:rPr>
  </w:style>
  <w:style w:type="paragraph" w:styleId="Textocomentario">
    <w:name w:val="annotation text"/>
    <w:basedOn w:val="Normal"/>
    <w:link w:val="TextocomentarioCar"/>
    <w:uiPriority w:val="99"/>
    <w:semiHidden/>
    <w:unhideWhenUsed/>
    <w:rsid w:val="00231731"/>
  </w:style>
  <w:style w:type="character" w:customStyle="1" w:styleId="TextocomentarioCar">
    <w:name w:val="Texto comentario Car"/>
    <w:basedOn w:val="Fuentedeprrafopredeter"/>
    <w:link w:val="Textocomentario"/>
    <w:uiPriority w:val="99"/>
    <w:semiHidden/>
    <w:rsid w:val="00231731"/>
  </w:style>
  <w:style w:type="paragraph" w:styleId="Asuntodelcomentario">
    <w:name w:val="annotation subject"/>
    <w:basedOn w:val="Textocomentario"/>
    <w:next w:val="Textocomentario"/>
    <w:link w:val="AsuntodelcomentarioCar"/>
    <w:uiPriority w:val="99"/>
    <w:semiHidden/>
    <w:unhideWhenUsed/>
    <w:rsid w:val="00231731"/>
    <w:rPr>
      <w:b/>
      <w:bCs/>
      <w:sz w:val="20"/>
      <w:szCs w:val="20"/>
    </w:rPr>
  </w:style>
  <w:style w:type="character" w:customStyle="1" w:styleId="AsuntodelcomentarioCar">
    <w:name w:val="Asunto del comentario Car"/>
    <w:basedOn w:val="TextocomentarioCar"/>
    <w:link w:val="Asuntodelcomentario"/>
    <w:uiPriority w:val="99"/>
    <w:semiHidden/>
    <w:rsid w:val="00231731"/>
    <w:rPr>
      <w:b/>
      <w:bCs/>
      <w:sz w:val="20"/>
      <w:szCs w:val="20"/>
    </w:rPr>
  </w:style>
  <w:style w:type="paragraph" w:styleId="Textodeglobo">
    <w:name w:val="Balloon Text"/>
    <w:basedOn w:val="Normal"/>
    <w:link w:val="TextodegloboCar"/>
    <w:uiPriority w:val="99"/>
    <w:semiHidden/>
    <w:unhideWhenUsed/>
    <w:rsid w:val="00231731"/>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31731"/>
    <w:rPr>
      <w:rFonts w:ascii="Lucida Grande" w:hAnsi="Lucida Grande"/>
      <w:sz w:val="18"/>
      <w:szCs w:val="18"/>
    </w:rPr>
  </w:style>
  <w:style w:type="paragraph" w:customStyle="1" w:styleId="Lneadeasunto">
    <w:name w:val="Línea de asunto"/>
    <w:basedOn w:val="Normal"/>
    <w:rsid w:val="00231731"/>
  </w:style>
  <w:style w:type="paragraph" w:styleId="Textonotapie">
    <w:name w:val="footnote text"/>
    <w:basedOn w:val="Normal"/>
    <w:link w:val="TextonotapieCar"/>
    <w:uiPriority w:val="99"/>
    <w:unhideWhenUsed/>
    <w:rsid w:val="00814947"/>
  </w:style>
  <w:style w:type="character" w:customStyle="1" w:styleId="TextonotapieCar">
    <w:name w:val="Texto nota pie Car"/>
    <w:basedOn w:val="Fuentedeprrafopredeter"/>
    <w:link w:val="Textonotapie"/>
    <w:uiPriority w:val="99"/>
    <w:rsid w:val="00814947"/>
  </w:style>
  <w:style w:type="character" w:styleId="Refdenotaalpie">
    <w:name w:val="footnote reference"/>
    <w:basedOn w:val="Fuentedeprrafopredeter"/>
    <w:uiPriority w:val="99"/>
    <w:unhideWhenUsed/>
    <w:rsid w:val="0081494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6B42"/>
    <w:pPr>
      <w:ind w:left="720"/>
      <w:contextualSpacing/>
    </w:pPr>
  </w:style>
  <w:style w:type="paragraph" w:styleId="Saludo">
    <w:name w:val="Salutation"/>
    <w:basedOn w:val="Normal"/>
    <w:next w:val="Normal"/>
    <w:link w:val="SaludoCar"/>
    <w:uiPriority w:val="99"/>
    <w:unhideWhenUsed/>
    <w:rsid w:val="00CF70B1"/>
  </w:style>
  <w:style w:type="character" w:customStyle="1" w:styleId="SaludoCar">
    <w:name w:val="Saludo Car"/>
    <w:basedOn w:val="Fuentedeprrafopredeter"/>
    <w:link w:val="Saludo"/>
    <w:uiPriority w:val="99"/>
    <w:rsid w:val="00CF70B1"/>
  </w:style>
  <w:style w:type="paragraph" w:styleId="Textodecuerpo">
    <w:name w:val="Body Text"/>
    <w:basedOn w:val="Normal"/>
    <w:link w:val="TextodecuerpoCar"/>
    <w:uiPriority w:val="99"/>
    <w:unhideWhenUsed/>
    <w:rsid w:val="00CF70B1"/>
    <w:pPr>
      <w:spacing w:after="120"/>
    </w:pPr>
  </w:style>
  <w:style w:type="character" w:customStyle="1" w:styleId="TextodecuerpoCar">
    <w:name w:val="Texto de cuerpo Car"/>
    <w:basedOn w:val="Fuentedeprrafopredeter"/>
    <w:link w:val="Textodecuerpo"/>
    <w:uiPriority w:val="99"/>
    <w:rsid w:val="00CF70B1"/>
  </w:style>
  <w:style w:type="paragraph" w:styleId="Sangradetdecuerpo">
    <w:name w:val="Body Text Indent"/>
    <w:basedOn w:val="Normal"/>
    <w:link w:val="SangradetdecuerpoCar"/>
    <w:uiPriority w:val="99"/>
    <w:semiHidden/>
    <w:unhideWhenUsed/>
    <w:rsid w:val="00CF70B1"/>
    <w:pPr>
      <w:spacing w:after="120"/>
      <w:ind w:left="283"/>
    </w:pPr>
  </w:style>
  <w:style w:type="character" w:customStyle="1" w:styleId="SangradetdecuerpoCar">
    <w:name w:val="Sangría de t. de cuerpo Car"/>
    <w:basedOn w:val="Fuentedeprrafopredeter"/>
    <w:link w:val="Sangradetdecuerpo"/>
    <w:uiPriority w:val="99"/>
    <w:semiHidden/>
    <w:rsid w:val="00CF70B1"/>
  </w:style>
  <w:style w:type="paragraph" w:styleId="Textodecuerpo1sangra2">
    <w:name w:val="Body Text First Indent 2"/>
    <w:basedOn w:val="Sangradetdecuerpo"/>
    <w:link w:val="Textodecuerpo1sangra2Car"/>
    <w:uiPriority w:val="99"/>
    <w:unhideWhenUsed/>
    <w:rsid w:val="00CF70B1"/>
    <w:pPr>
      <w:spacing w:after="0"/>
      <w:ind w:left="360" w:firstLine="360"/>
    </w:pPr>
  </w:style>
  <w:style w:type="character" w:customStyle="1" w:styleId="Textodecuerpo1sangra2Car">
    <w:name w:val="Texto de cuerpo 1ª sangría 2 Car"/>
    <w:basedOn w:val="SangradetdecuerpoCar"/>
    <w:link w:val="Textodecuerpo1sangra2"/>
    <w:uiPriority w:val="99"/>
    <w:rsid w:val="00CF70B1"/>
  </w:style>
  <w:style w:type="character" w:styleId="Refdecomentario">
    <w:name w:val="annotation reference"/>
    <w:basedOn w:val="Fuentedeprrafopredeter"/>
    <w:uiPriority w:val="99"/>
    <w:semiHidden/>
    <w:unhideWhenUsed/>
    <w:rsid w:val="00231731"/>
    <w:rPr>
      <w:sz w:val="18"/>
      <w:szCs w:val="18"/>
    </w:rPr>
  </w:style>
  <w:style w:type="paragraph" w:styleId="Textocomentario">
    <w:name w:val="annotation text"/>
    <w:basedOn w:val="Normal"/>
    <w:link w:val="TextocomentarioCar"/>
    <w:uiPriority w:val="99"/>
    <w:semiHidden/>
    <w:unhideWhenUsed/>
    <w:rsid w:val="00231731"/>
  </w:style>
  <w:style w:type="character" w:customStyle="1" w:styleId="TextocomentarioCar">
    <w:name w:val="Texto comentario Car"/>
    <w:basedOn w:val="Fuentedeprrafopredeter"/>
    <w:link w:val="Textocomentario"/>
    <w:uiPriority w:val="99"/>
    <w:semiHidden/>
    <w:rsid w:val="00231731"/>
  </w:style>
  <w:style w:type="paragraph" w:styleId="Asuntodelcomentario">
    <w:name w:val="annotation subject"/>
    <w:basedOn w:val="Textocomentario"/>
    <w:next w:val="Textocomentario"/>
    <w:link w:val="AsuntodelcomentarioCar"/>
    <w:uiPriority w:val="99"/>
    <w:semiHidden/>
    <w:unhideWhenUsed/>
    <w:rsid w:val="00231731"/>
    <w:rPr>
      <w:b/>
      <w:bCs/>
      <w:sz w:val="20"/>
      <w:szCs w:val="20"/>
    </w:rPr>
  </w:style>
  <w:style w:type="character" w:customStyle="1" w:styleId="AsuntodelcomentarioCar">
    <w:name w:val="Asunto del comentario Car"/>
    <w:basedOn w:val="TextocomentarioCar"/>
    <w:link w:val="Asuntodelcomentario"/>
    <w:uiPriority w:val="99"/>
    <w:semiHidden/>
    <w:rsid w:val="00231731"/>
    <w:rPr>
      <w:b/>
      <w:bCs/>
      <w:sz w:val="20"/>
      <w:szCs w:val="20"/>
    </w:rPr>
  </w:style>
  <w:style w:type="paragraph" w:styleId="Textodeglobo">
    <w:name w:val="Balloon Text"/>
    <w:basedOn w:val="Normal"/>
    <w:link w:val="TextodegloboCar"/>
    <w:uiPriority w:val="99"/>
    <w:semiHidden/>
    <w:unhideWhenUsed/>
    <w:rsid w:val="00231731"/>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31731"/>
    <w:rPr>
      <w:rFonts w:ascii="Lucida Grande" w:hAnsi="Lucida Grande"/>
      <w:sz w:val="18"/>
      <w:szCs w:val="18"/>
    </w:rPr>
  </w:style>
  <w:style w:type="paragraph" w:customStyle="1" w:styleId="Lneadeasunto">
    <w:name w:val="Línea de asunto"/>
    <w:basedOn w:val="Normal"/>
    <w:rsid w:val="00231731"/>
  </w:style>
  <w:style w:type="paragraph" w:styleId="Textonotapie">
    <w:name w:val="footnote text"/>
    <w:basedOn w:val="Normal"/>
    <w:link w:val="TextonotapieCar"/>
    <w:uiPriority w:val="99"/>
    <w:unhideWhenUsed/>
    <w:rsid w:val="00814947"/>
  </w:style>
  <w:style w:type="character" w:customStyle="1" w:styleId="TextonotapieCar">
    <w:name w:val="Texto nota pie Car"/>
    <w:basedOn w:val="Fuentedeprrafopredeter"/>
    <w:link w:val="Textonotapie"/>
    <w:uiPriority w:val="99"/>
    <w:rsid w:val="00814947"/>
  </w:style>
  <w:style w:type="character" w:styleId="Refdenotaalpie">
    <w:name w:val="footnote reference"/>
    <w:basedOn w:val="Fuentedeprrafopredeter"/>
    <w:uiPriority w:val="99"/>
    <w:unhideWhenUsed/>
    <w:rsid w:val="008149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5984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822</TotalTime>
  <Pages>7</Pages>
  <Words>2876</Words>
  <Characters>15824</Characters>
  <Application>Microsoft Macintosh Word</Application>
  <DocSecurity>0</DocSecurity>
  <Lines>131</Lines>
  <Paragraphs>37</Paragraphs>
  <ScaleCrop>false</ScaleCrop>
  <Company/>
  <LinksUpToDate>false</LinksUpToDate>
  <CharactersWithSpaces>18663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dc:creator>
  <cp:keywords/>
  <dc:description/>
  <cp:lastModifiedBy>diego</cp:lastModifiedBy>
  <cp:revision>679</cp:revision>
  <dcterms:created xsi:type="dcterms:W3CDTF">2017-03-27T17:10:00Z</dcterms:created>
  <dcterms:modified xsi:type="dcterms:W3CDTF">2017-08-24T12:34:00Z</dcterms:modified>
</cp:coreProperties>
</file>